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2BCD" w14:textId="77777777" w:rsidR="00A729F3" w:rsidRDefault="00A729F3" w:rsidP="00A729F3">
      <w:pPr>
        <w:tabs>
          <w:tab w:val="left" w:pos="3960"/>
          <w:tab w:val="left" w:pos="4680"/>
        </w:tabs>
        <w:jc w:val="center"/>
        <w:rPr>
          <w:rFonts w:eastAsia="Times New Roman"/>
        </w:rPr>
      </w:pPr>
    </w:p>
    <w:p w14:paraId="130B14C4" w14:textId="77777777" w:rsidR="00A729F3" w:rsidRDefault="00A729F3" w:rsidP="00A729F3">
      <w:pPr>
        <w:tabs>
          <w:tab w:val="left" w:pos="3960"/>
          <w:tab w:val="left" w:pos="4680"/>
        </w:tabs>
        <w:jc w:val="center"/>
        <w:rPr>
          <w:rFonts w:eastAsia="Times New Roman"/>
        </w:rPr>
      </w:pPr>
    </w:p>
    <w:p w14:paraId="59965826" w14:textId="77777777" w:rsidR="00A729F3" w:rsidRDefault="00A729F3" w:rsidP="00A729F3">
      <w:pPr>
        <w:tabs>
          <w:tab w:val="left" w:pos="3960"/>
          <w:tab w:val="left" w:pos="4680"/>
        </w:tabs>
        <w:jc w:val="center"/>
        <w:rPr>
          <w:rFonts w:eastAsia="Times New Roman"/>
        </w:rPr>
      </w:pPr>
    </w:p>
    <w:p w14:paraId="2B286D02" w14:textId="54A7F357" w:rsidR="00A729F3" w:rsidRDefault="00A729F3" w:rsidP="00A729F3">
      <w:pPr>
        <w:tabs>
          <w:tab w:val="left" w:pos="3960"/>
          <w:tab w:val="left" w:pos="4680"/>
        </w:tabs>
        <w:jc w:val="center"/>
        <w:rPr>
          <w:rFonts w:eastAsia="Times New Roman"/>
        </w:rPr>
      </w:pPr>
      <w:r w:rsidRPr="0032146F">
        <w:rPr>
          <w:rFonts w:eastAsia="Times New Roman"/>
        </w:rPr>
        <w:t>CAUSE NO</w:t>
      </w:r>
      <w:r>
        <w:rPr>
          <w:rFonts w:eastAsia="Times New Roman"/>
        </w:rPr>
        <w:t xml:space="preserve">. </w:t>
      </w:r>
      <w:r w:rsidR="00B61AB3">
        <w:rPr>
          <w:rFonts w:eastAsia="Times New Roman"/>
        </w:rPr>
        <w:t>D-1-GN-22-003234</w:t>
      </w:r>
    </w:p>
    <w:p w14:paraId="30087CCB" w14:textId="77777777" w:rsidR="00A729F3" w:rsidRPr="00655EFA" w:rsidRDefault="00A729F3" w:rsidP="00A729F3">
      <w:pPr>
        <w:tabs>
          <w:tab w:val="left" w:pos="3960"/>
          <w:tab w:val="left" w:pos="4680"/>
        </w:tabs>
        <w:jc w:val="center"/>
        <w:rPr>
          <w:rFonts w:eastAsia="Times New Roman"/>
        </w:rPr>
      </w:pPr>
    </w:p>
    <w:p w14:paraId="48EABC58" w14:textId="77777777" w:rsidR="00A729F3" w:rsidRPr="0032146F" w:rsidRDefault="00A729F3" w:rsidP="00A729F3">
      <w:pPr>
        <w:widowControl w:val="0"/>
        <w:autoSpaceDE w:val="0"/>
        <w:autoSpaceDN w:val="0"/>
        <w:adjustRightInd w:val="0"/>
        <w:jc w:val="center"/>
      </w:pPr>
    </w:p>
    <w:tbl>
      <w:tblPr>
        <w:tblW w:w="9360" w:type="dxa"/>
        <w:jc w:val="center"/>
        <w:tblLayout w:type="fixed"/>
        <w:tblLook w:val="0000" w:firstRow="0" w:lastRow="0" w:firstColumn="0" w:lastColumn="0" w:noHBand="0" w:noVBand="0"/>
      </w:tblPr>
      <w:tblGrid>
        <w:gridCol w:w="4500"/>
        <w:gridCol w:w="768"/>
        <w:gridCol w:w="4092"/>
      </w:tblGrid>
      <w:tr w:rsidR="00A729F3" w:rsidRPr="0032146F" w14:paraId="424D1F4D" w14:textId="77777777" w:rsidTr="00836E84">
        <w:trPr>
          <w:trHeight w:val="2601"/>
          <w:jc w:val="center"/>
        </w:trPr>
        <w:tc>
          <w:tcPr>
            <w:tcW w:w="4500" w:type="dxa"/>
          </w:tcPr>
          <w:p w14:paraId="704854E8" w14:textId="6B89645B" w:rsidR="00A729F3" w:rsidRPr="0032146F" w:rsidRDefault="00C30DF9" w:rsidP="00836E84">
            <w:pPr>
              <w:widowControl w:val="0"/>
              <w:autoSpaceDE w:val="0"/>
              <w:autoSpaceDN w:val="0"/>
              <w:adjustRightInd w:val="0"/>
            </w:pPr>
            <w:r>
              <w:t>YESHIMEBET KEBEDE</w:t>
            </w:r>
            <w:r w:rsidR="007C0318">
              <w:t xml:space="preserve"> ALI</w:t>
            </w:r>
            <w:r w:rsidR="00A729F3">
              <w:t>,</w:t>
            </w:r>
          </w:p>
          <w:p w14:paraId="21EE396D" w14:textId="77777777" w:rsidR="00A729F3" w:rsidRPr="0032146F" w:rsidRDefault="00A729F3" w:rsidP="00836E84">
            <w:pPr>
              <w:widowControl w:val="0"/>
              <w:autoSpaceDE w:val="0"/>
              <w:autoSpaceDN w:val="0"/>
              <w:adjustRightInd w:val="0"/>
            </w:pPr>
          </w:p>
          <w:p w14:paraId="4B1DC8DD" w14:textId="77777777" w:rsidR="00A729F3" w:rsidRPr="0032146F" w:rsidRDefault="00A729F3" w:rsidP="00836E84">
            <w:pPr>
              <w:widowControl w:val="0"/>
              <w:autoSpaceDE w:val="0"/>
              <w:autoSpaceDN w:val="0"/>
              <w:adjustRightInd w:val="0"/>
            </w:pPr>
            <w:r w:rsidRPr="0032146F">
              <w:tab/>
            </w:r>
            <w:r w:rsidRPr="0032146F">
              <w:tab/>
              <w:t>Plaintiff</w:t>
            </w:r>
            <w:r>
              <w:t>,</w:t>
            </w:r>
          </w:p>
          <w:p w14:paraId="50AF9DF3" w14:textId="77777777" w:rsidR="00A729F3" w:rsidRPr="0032146F" w:rsidRDefault="00A729F3" w:rsidP="00836E84">
            <w:pPr>
              <w:widowControl w:val="0"/>
              <w:autoSpaceDE w:val="0"/>
              <w:autoSpaceDN w:val="0"/>
              <w:adjustRightInd w:val="0"/>
            </w:pPr>
            <w:r w:rsidRPr="0032146F">
              <w:t> </w:t>
            </w:r>
          </w:p>
          <w:p w14:paraId="7C4B610B" w14:textId="77777777" w:rsidR="00A729F3" w:rsidRDefault="00A729F3" w:rsidP="00836E84">
            <w:pPr>
              <w:widowControl w:val="0"/>
              <w:autoSpaceDE w:val="0"/>
              <w:autoSpaceDN w:val="0"/>
              <w:adjustRightInd w:val="0"/>
            </w:pPr>
            <w:r w:rsidRPr="0032146F">
              <w:t>v</w:t>
            </w:r>
            <w:r>
              <w:t>s</w:t>
            </w:r>
            <w:r w:rsidRPr="0032146F">
              <w:t>.</w:t>
            </w:r>
          </w:p>
          <w:p w14:paraId="72D6E72B" w14:textId="77777777" w:rsidR="00A729F3" w:rsidRDefault="00A729F3" w:rsidP="00836E84">
            <w:pPr>
              <w:widowControl w:val="0"/>
              <w:autoSpaceDE w:val="0"/>
              <w:autoSpaceDN w:val="0"/>
              <w:adjustRightInd w:val="0"/>
            </w:pPr>
          </w:p>
          <w:p w14:paraId="7CEA8332" w14:textId="5B34F9B4" w:rsidR="00A729F3" w:rsidRDefault="00C30DF9" w:rsidP="00836E84">
            <w:pPr>
              <w:widowControl w:val="0"/>
              <w:autoSpaceDE w:val="0"/>
              <w:autoSpaceDN w:val="0"/>
              <w:adjustRightInd w:val="0"/>
            </w:pPr>
            <w:r>
              <w:t>CHRISTINE MICHELLE JACKSON</w:t>
            </w:r>
            <w:r w:rsidR="00601900">
              <w:t>,</w:t>
            </w:r>
          </w:p>
          <w:p w14:paraId="1DC1A4F5" w14:textId="77777777" w:rsidR="00601900" w:rsidRDefault="00601900" w:rsidP="00836E84">
            <w:pPr>
              <w:widowControl w:val="0"/>
              <w:autoSpaceDE w:val="0"/>
              <w:autoSpaceDN w:val="0"/>
              <w:adjustRightInd w:val="0"/>
            </w:pPr>
          </w:p>
          <w:p w14:paraId="4BB7FE37" w14:textId="5961AFC3" w:rsidR="00A729F3" w:rsidRPr="0032146F" w:rsidRDefault="00A729F3" w:rsidP="00836E84">
            <w:pPr>
              <w:widowControl w:val="0"/>
              <w:autoSpaceDE w:val="0"/>
              <w:autoSpaceDN w:val="0"/>
              <w:adjustRightInd w:val="0"/>
            </w:pPr>
            <w:r>
              <w:tab/>
            </w:r>
            <w:r>
              <w:tab/>
              <w:t>Defendant.</w:t>
            </w:r>
            <w:r w:rsidRPr="0032146F">
              <w:t> </w:t>
            </w:r>
          </w:p>
        </w:tc>
        <w:tc>
          <w:tcPr>
            <w:tcW w:w="768" w:type="dxa"/>
          </w:tcPr>
          <w:p w14:paraId="6CA050EE" w14:textId="77777777" w:rsidR="00A729F3" w:rsidRPr="0032146F" w:rsidRDefault="00A729F3" w:rsidP="00836E84">
            <w:pPr>
              <w:widowControl w:val="0"/>
              <w:autoSpaceDE w:val="0"/>
              <w:autoSpaceDN w:val="0"/>
              <w:adjustRightInd w:val="0"/>
            </w:pPr>
            <w:r w:rsidRPr="0032146F">
              <w:t>§ </w:t>
            </w:r>
          </w:p>
          <w:p w14:paraId="5D4DA934" w14:textId="77777777" w:rsidR="00A729F3" w:rsidRPr="0032146F" w:rsidRDefault="00A729F3" w:rsidP="00836E84">
            <w:pPr>
              <w:widowControl w:val="0"/>
              <w:autoSpaceDE w:val="0"/>
              <w:autoSpaceDN w:val="0"/>
              <w:adjustRightInd w:val="0"/>
            </w:pPr>
            <w:r w:rsidRPr="0032146F">
              <w:t>§ </w:t>
            </w:r>
          </w:p>
          <w:p w14:paraId="07611BB7" w14:textId="77777777" w:rsidR="00A729F3" w:rsidRPr="0032146F" w:rsidRDefault="00A729F3" w:rsidP="00836E84">
            <w:pPr>
              <w:widowControl w:val="0"/>
              <w:autoSpaceDE w:val="0"/>
              <w:autoSpaceDN w:val="0"/>
              <w:adjustRightInd w:val="0"/>
            </w:pPr>
            <w:r w:rsidRPr="0032146F">
              <w:t>§ </w:t>
            </w:r>
          </w:p>
          <w:p w14:paraId="3370FD91" w14:textId="77777777" w:rsidR="00A729F3" w:rsidRPr="0032146F" w:rsidRDefault="00A729F3" w:rsidP="00836E84">
            <w:pPr>
              <w:widowControl w:val="0"/>
              <w:autoSpaceDE w:val="0"/>
              <w:autoSpaceDN w:val="0"/>
              <w:adjustRightInd w:val="0"/>
            </w:pPr>
            <w:r w:rsidRPr="0032146F">
              <w:t>§ </w:t>
            </w:r>
          </w:p>
          <w:p w14:paraId="10BC8576" w14:textId="77777777" w:rsidR="00A729F3" w:rsidRPr="0032146F" w:rsidRDefault="00A729F3" w:rsidP="00836E84">
            <w:pPr>
              <w:widowControl w:val="0"/>
              <w:autoSpaceDE w:val="0"/>
              <w:autoSpaceDN w:val="0"/>
              <w:adjustRightInd w:val="0"/>
            </w:pPr>
            <w:r w:rsidRPr="0032146F">
              <w:t>§ </w:t>
            </w:r>
          </w:p>
          <w:p w14:paraId="2B58B4EB" w14:textId="77777777" w:rsidR="00A729F3" w:rsidRPr="0032146F" w:rsidRDefault="00A729F3" w:rsidP="00836E84">
            <w:pPr>
              <w:widowControl w:val="0"/>
              <w:autoSpaceDE w:val="0"/>
              <w:autoSpaceDN w:val="0"/>
              <w:adjustRightInd w:val="0"/>
            </w:pPr>
            <w:r w:rsidRPr="0032146F">
              <w:t>§ </w:t>
            </w:r>
          </w:p>
          <w:p w14:paraId="052165EE" w14:textId="77777777" w:rsidR="00A729F3" w:rsidRPr="0032146F" w:rsidRDefault="00A729F3" w:rsidP="00836E84">
            <w:pPr>
              <w:widowControl w:val="0"/>
              <w:autoSpaceDE w:val="0"/>
              <w:autoSpaceDN w:val="0"/>
              <w:adjustRightInd w:val="0"/>
            </w:pPr>
            <w:r w:rsidRPr="0032146F">
              <w:t>§ </w:t>
            </w:r>
          </w:p>
          <w:p w14:paraId="6D5004AB" w14:textId="77777777" w:rsidR="00A729F3" w:rsidRPr="0032146F" w:rsidRDefault="00A729F3" w:rsidP="00836E84">
            <w:pPr>
              <w:widowControl w:val="0"/>
              <w:autoSpaceDE w:val="0"/>
              <w:autoSpaceDN w:val="0"/>
              <w:adjustRightInd w:val="0"/>
            </w:pPr>
            <w:r w:rsidRPr="0032146F">
              <w:t>§ </w:t>
            </w:r>
          </w:p>
          <w:p w14:paraId="31D01094" w14:textId="77777777" w:rsidR="00A729F3" w:rsidRDefault="00A729F3" w:rsidP="00836E84">
            <w:pPr>
              <w:widowControl w:val="0"/>
              <w:autoSpaceDE w:val="0"/>
              <w:autoSpaceDN w:val="0"/>
              <w:adjustRightInd w:val="0"/>
            </w:pPr>
            <w:r w:rsidRPr="0032146F">
              <w:t>§</w:t>
            </w:r>
          </w:p>
          <w:p w14:paraId="1618CC5E" w14:textId="77777777" w:rsidR="00A729F3" w:rsidRPr="0032146F" w:rsidRDefault="00A729F3" w:rsidP="00836E84">
            <w:pPr>
              <w:widowControl w:val="0"/>
              <w:autoSpaceDE w:val="0"/>
              <w:autoSpaceDN w:val="0"/>
              <w:adjustRightInd w:val="0"/>
            </w:pPr>
            <w:r w:rsidRPr="0032146F">
              <w:t>§ </w:t>
            </w:r>
          </w:p>
        </w:tc>
        <w:tc>
          <w:tcPr>
            <w:tcW w:w="4092" w:type="dxa"/>
          </w:tcPr>
          <w:p w14:paraId="5064FA61" w14:textId="77777777" w:rsidR="00A729F3" w:rsidRPr="0032146F" w:rsidRDefault="00A729F3" w:rsidP="00836E84">
            <w:pPr>
              <w:widowControl w:val="0"/>
              <w:autoSpaceDE w:val="0"/>
              <w:autoSpaceDN w:val="0"/>
              <w:adjustRightInd w:val="0"/>
              <w:jc w:val="right"/>
            </w:pPr>
            <w:r w:rsidRPr="0032146F">
              <w:t xml:space="preserve">IN THE </w:t>
            </w:r>
            <w:r>
              <w:t>DISTRICT COURT OF</w:t>
            </w:r>
          </w:p>
          <w:p w14:paraId="4CE638F9" w14:textId="77777777" w:rsidR="00A729F3" w:rsidRPr="0032146F" w:rsidRDefault="00A729F3" w:rsidP="00836E84">
            <w:pPr>
              <w:widowControl w:val="0"/>
              <w:autoSpaceDE w:val="0"/>
              <w:autoSpaceDN w:val="0"/>
              <w:adjustRightInd w:val="0"/>
            </w:pPr>
            <w:r w:rsidRPr="0032146F">
              <w:t> </w:t>
            </w:r>
          </w:p>
          <w:p w14:paraId="37248B37" w14:textId="77777777" w:rsidR="00A729F3" w:rsidRPr="0032146F" w:rsidRDefault="00A729F3" w:rsidP="00836E84">
            <w:pPr>
              <w:widowControl w:val="0"/>
              <w:autoSpaceDE w:val="0"/>
              <w:autoSpaceDN w:val="0"/>
              <w:adjustRightInd w:val="0"/>
              <w:jc w:val="right"/>
            </w:pPr>
            <w:r w:rsidRPr="0032146F">
              <w:t> </w:t>
            </w:r>
          </w:p>
          <w:p w14:paraId="0FFD7FE5" w14:textId="77777777" w:rsidR="00A729F3" w:rsidRDefault="00A729F3" w:rsidP="00836E84">
            <w:pPr>
              <w:widowControl w:val="0"/>
              <w:autoSpaceDE w:val="0"/>
              <w:autoSpaceDN w:val="0"/>
              <w:adjustRightInd w:val="0"/>
              <w:jc w:val="right"/>
            </w:pPr>
          </w:p>
          <w:p w14:paraId="0B202F8A" w14:textId="77777777" w:rsidR="00A729F3" w:rsidRPr="0032146F" w:rsidRDefault="00A729F3" w:rsidP="00836E84">
            <w:pPr>
              <w:widowControl w:val="0"/>
              <w:autoSpaceDE w:val="0"/>
              <w:autoSpaceDN w:val="0"/>
              <w:adjustRightInd w:val="0"/>
              <w:jc w:val="right"/>
            </w:pPr>
            <w:r w:rsidRPr="0032146F">
              <w:t>  </w:t>
            </w:r>
          </w:p>
          <w:p w14:paraId="6CCC6F36" w14:textId="09D6C4C4" w:rsidR="00A729F3" w:rsidRPr="0032146F" w:rsidRDefault="00392D36" w:rsidP="00836E84">
            <w:pPr>
              <w:widowControl w:val="0"/>
              <w:autoSpaceDE w:val="0"/>
              <w:autoSpaceDN w:val="0"/>
              <w:adjustRightInd w:val="0"/>
              <w:jc w:val="right"/>
            </w:pPr>
            <w:r>
              <w:t>TRAVIS</w:t>
            </w:r>
            <w:r w:rsidR="00A729F3" w:rsidRPr="000A6CF4">
              <w:t xml:space="preserve"> COUNTY, TEXAS</w:t>
            </w:r>
            <w:r w:rsidR="00A729F3" w:rsidRPr="0032146F">
              <w:t> </w:t>
            </w:r>
          </w:p>
          <w:p w14:paraId="79D35FA7" w14:textId="77777777" w:rsidR="00A729F3" w:rsidRDefault="00A729F3" w:rsidP="00836E84">
            <w:pPr>
              <w:widowControl w:val="0"/>
              <w:autoSpaceDE w:val="0"/>
              <w:autoSpaceDN w:val="0"/>
              <w:adjustRightInd w:val="0"/>
            </w:pPr>
          </w:p>
          <w:p w14:paraId="3D097F61" w14:textId="77777777" w:rsidR="00A729F3" w:rsidRDefault="00A729F3" w:rsidP="00836E84">
            <w:pPr>
              <w:widowControl w:val="0"/>
              <w:autoSpaceDE w:val="0"/>
              <w:autoSpaceDN w:val="0"/>
              <w:adjustRightInd w:val="0"/>
            </w:pPr>
            <w:r w:rsidRPr="0032146F">
              <w:t> </w:t>
            </w:r>
          </w:p>
          <w:p w14:paraId="306893DE" w14:textId="77777777" w:rsidR="00A729F3" w:rsidRPr="0032146F" w:rsidRDefault="00A729F3" w:rsidP="00836E84">
            <w:pPr>
              <w:widowControl w:val="0"/>
              <w:autoSpaceDE w:val="0"/>
              <w:autoSpaceDN w:val="0"/>
              <w:adjustRightInd w:val="0"/>
            </w:pPr>
          </w:p>
          <w:p w14:paraId="36FD6724" w14:textId="6E53D9D5" w:rsidR="00A729F3" w:rsidRDefault="00B61AB3" w:rsidP="00836E84">
            <w:pPr>
              <w:widowControl w:val="0"/>
              <w:autoSpaceDE w:val="0"/>
              <w:autoSpaceDN w:val="0"/>
              <w:adjustRightInd w:val="0"/>
              <w:jc w:val="right"/>
            </w:pPr>
            <w:r>
              <w:t>455</w:t>
            </w:r>
            <w:r w:rsidRPr="00B61AB3">
              <w:rPr>
                <w:vertAlign w:val="superscript"/>
              </w:rPr>
              <w:t>TH</w:t>
            </w:r>
            <w:r>
              <w:t xml:space="preserve"> </w:t>
            </w:r>
            <w:r w:rsidR="00A729F3">
              <w:t>JUDICIAL DISTRICT</w:t>
            </w:r>
          </w:p>
          <w:p w14:paraId="326AB276" w14:textId="77777777" w:rsidR="00A729F3" w:rsidRPr="0032146F" w:rsidRDefault="00A729F3" w:rsidP="00836E84">
            <w:pPr>
              <w:widowControl w:val="0"/>
              <w:autoSpaceDE w:val="0"/>
              <w:autoSpaceDN w:val="0"/>
              <w:adjustRightInd w:val="0"/>
              <w:jc w:val="right"/>
            </w:pPr>
          </w:p>
        </w:tc>
      </w:tr>
    </w:tbl>
    <w:p w14:paraId="23B69CEC" w14:textId="77777777" w:rsidR="00A729F3" w:rsidRPr="0032146F" w:rsidRDefault="00A729F3" w:rsidP="00A729F3">
      <w:pPr>
        <w:widowControl w:val="0"/>
        <w:autoSpaceDE w:val="0"/>
        <w:autoSpaceDN w:val="0"/>
        <w:adjustRightInd w:val="0"/>
      </w:pPr>
      <w:r w:rsidRPr="0032146F">
        <w:t> </w:t>
      </w:r>
    </w:p>
    <w:p w14:paraId="43AAC514" w14:textId="77777777" w:rsidR="007B0FCC" w:rsidRDefault="00A729F3" w:rsidP="00A729F3">
      <w:pPr>
        <w:widowControl w:val="0"/>
        <w:autoSpaceDE w:val="0"/>
        <w:autoSpaceDN w:val="0"/>
        <w:adjustRightInd w:val="0"/>
        <w:jc w:val="center"/>
        <w:rPr>
          <w:b/>
          <w:bCs/>
          <w:u w:val="single"/>
        </w:rPr>
      </w:pPr>
      <w:r w:rsidRPr="00655EFA">
        <w:rPr>
          <w:b/>
          <w:bCs/>
          <w:u w:val="single"/>
        </w:rPr>
        <w:t>PLAINTIFF</w:t>
      </w:r>
      <w:r w:rsidR="007B0FCC">
        <w:rPr>
          <w:b/>
          <w:bCs/>
          <w:u w:val="single"/>
        </w:rPr>
        <w:t xml:space="preserve"> YESHIMEBET KEBEDE ALI’S </w:t>
      </w:r>
    </w:p>
    <w:p w14:paraId="2FAEDC4F" w14:textId="07D64F3E" w:rsidR="00A729F3" w:rsidRPr="00655EFA" w:rsidRDefault="007B0FCC" w:rsidP="00A729F3">
      <w:pPr>
        <w:widowControl w:val="0"/>
        <w:autoSpaceDE w:val="0"/>
        <w:autoSpaceDN w:val="0"/>
        <w:adjustRightInd w:val="0"/>
        <w:jc w:val="center"/>
        <w:rPr>
          <w:u w:val="single"/>
        </w:rPr>
      </w:pPr>
      <w:r>
        <w:rPr>
          <w:b/>
          <w:bCs/>
          <w:u w:val="single"/>
        </w:rPr>
        <w:t>INITIAL</w:t>
      </w:r>
      <w:r w:rsidR="00A729F3" w:rsidRPr="00655EFA">
        <w:rPr>
          <w:b/>
          <w:bCs/>
          <w:u w:val="single"/>
        </w:rPr>
        <w:t xml:space="preserve"> DISCLOSURES</w:t>
      </w:r>
    </w:p>
    <w:p w14:paraId="62467C9E" w14:textId="77777777" w:rsidR="00A729F3" w:rsidRPr="0032146F" w:rsidRDefault="00A729F3" w:rsidP="00A729F3">
      <w:pPr>
        <w:widowControl w:val="0"/>
        <w:autoSpaceDE w:val="0"/>
        <w:autoSpaceDN w:val="0"/>
        <w:adjustRightInd w:val="0"/>
        <w:jc w:val="center"/>
      </w:pPr>
      <w:r w:rsidRPr="0032146F">
        <w:t> </w:t>
      </w:r>
    </w:p>
    <w:p w14:paraId="46077AA4" w14:textId="2C829EF0" w:rsidR="007B0FCC" w:rsidRPr="00D84EC9" w:rsidRDefault="007B0FCC" w:rsidP="00D84EC9">
      <w:pPr>
        <w:widowControl w:val="0"/>
        <w:autoSpaceDE w:val="0"/>
        <w:autoSpaceDN w:val="0"/>
        <w:adjustRightInd w:val="0"/>
        <w:spacing w:line="480" w:lineRule="auto"/>
        <w:ind w:firstLine="720"/>
        <w:jc w:val="both"/>
      </w:pPr>
      <w:r w:rsidRPr="00D84EC9">
        <w:t xml:space="preserve">TO: Defendant, Christine Michelle Jackson, by and through her attorney of record, Michael Benavides, The Law Office of Chrysti Bryant, 2313 Lockhill Selma, #266, San Antonio, Texas 78230. </w:t>
      </w:r>
    </w:p>
    <w:p w14:paraId="1224F46C" w14:textId="0C38084B" w:rsidR="00D84EC9" w:rsidRDefault="00A729F3" w:rsidP="00A729F3">
      <w:pPr>
        <w:widowControl w:val="0"/>
        <w:autoSpaceDE w:val="0"/>
        <w:autoSpaceDN w:val="0"/>
        <w:adjustRightInd w:val="0"/>
        <w:spacing w:line="480" w:lineRule="auto"/>
        <w:ind w:firstLine="720"/>
        <w:jc w:val="both"/>
      </w:pPr>
      <w:r w:rsidRPr="00D84EC9">
        <w:t xml:space="preserve">COMES NOW, Plaintiff, </w:t>
      </w:r>
      <w:r w:rsidR="004A435E" w:rsidRPr="00D84EC9">
        <w:t>Yeshimebet Kebede</w:t>
      </w:r>
      <w:r w:rsidR="007C0318">
        <w:t xml:space="preserve"> Ali</w:t>
      </w:r>
      <w:r w:rsidR="004A435E">
        <w:t>,</w:t>
      </w:r>
      <w:r w:rsidRPr="0032146F">
        <w:t xml:space="preserve"> by and through </w:t>
      </w:r>
      <w:r>
        <w:t>h</w:t>
      </w:r>
      <w:r w:rsidR="00C30DF9">
        <w:t>er</w:t>
      </w:r>
      <w:r>
        <w:t xml:space="preserve"> </w:t>
      </w:r>
      <w:r w:rsidRPr="0032146F">
        <w:t>counsel,</w:t>
      </w:r>
      <w:r>
        <w:t xml:space="preserve"> and </w:t>
      </w:r>
      <w:r w:rsidRPr="0032146F">
        <w:t>files</w:t>
      </w:r>
      <w:r w:rsidR="00D84EC9">
        <w:t xml:space="preserve"> these Disclosures Pursuant to Rule 194.2 of the TEXAS RULES OF CIVIL PROCEDURE. </w:t>
      </w:r>
    </w:p>
    <w:p w14:paraId="235F9E71" w14:textId="77777777" w:rsidR="00D84EC9" w:rsidRDefault="00D84EC9" w:rsidP="00D84EC9">
      <w:pPr>
        <w:widowControl w:val="0"/>
        <w:autoSpaceDE w:val="0"/>
        <w:autoSpaceDN w:val="0"/>
        <w:adjustRightInd w:val="0"/>
        <w:ind w:left="4320" w:firstLine="720"/>
        <w:rPr>
          <w:bCs/>
        </w:rPr>
      </w:pPr>
      <w:r w:rsidRPr="0032146F">
        <w:rPr>
          <w:bCs/>
        </w:rPr>
        <w:t>Respectfully Submitted,</w:t>
      </w:r>
    </w:p>
    <w:p w14:paraId="264E0E39" w14:textId="77777777" w:rsidR="00D84EC9" w:rsidRDefault="00D84EC9" w:rsidP="00D84EC9">
      <w:pPr>
        <w:widowControl w:val="0"/>
        <w:autoSpaceDE w:val="0"/>
        <w:autoSpaceDN w:val="0"/>
        <w:adjustRightInd w:val="0"/>
        <w:ind w:left="4320" w:firstLine="720"/>
        <w:rPr>
          <w:bCs/>
        </w:rPr>
      </w:pPr>
    </w:p>
    <w:p w14:paraId="1B846AE3" w14:textId="77777777" w:rsidR="00D84EC9" w:rsidRPr="00AE788C" w:rsidRDefault="00D84EC9" w:rsidP="00D84EC9">
      <w:pPr>
        <w:widowControl w:val="0"/>
        <w:autoSpaceDE w:val="0"/>
        <w:autoSpaceDN w:val="0"/>
        <w:adjustRightInd w:val="0"/>
        <w:ind w:left="4320" w:firstLine="720"/>
      </w:pPr>
      <w:r w:rsidRPr="00AE788C">
        <w:t>HABTEMARIAM LAW FIRM, PLLC.</w:t>
      </w:r>
    </w:p>
    <w:p w14:paraId="4205598F" w14:textId="77777777" w:rsidR="00D84EC9" w:rsidRPr="001B367F" w:rsidRDefault="00D84EC9" w:rsidP="00D84EC9">
      <w:pPr>
        <w:widowControl w:val="0"/>
        <w:spacing w:line="480" w:lineRule="exact"/>
      </w:pPr>
    </w:p>
    <w:p w14:paraId="6249ADA5" w14:textId="77777777" w:rsidR="00D84EC9" w:rsidRDefault="00D84EC9" w:rsidP="00D84EC9">
      <w:pPr>
        <w:widowControl w:val="0"/>
        <w:autoSpaceDE w:val="0"/>
        <w:autoSpaceDN w:val="0"/>
        <w:adjustRightInd w:val="0"/>
        <w:ind w:left="4320" w:firstLine="720"/>
        <w:rPr>
          <w:rStyle w:val="Hyperlink"/>
        </w:rPr>
      </w:pPr>
    </w:p>
    <w:p w14:paraId="3F9785F5" w14:textId="77777777" w:rsidR="00D84EC9" w:rsidRPr="001B367F" w:rsidRDefault="00D84EC9" w:rsidP="00D84EC9">
      <w:pPr>
        <w:widowControl w:val="0"/>
        <w:ind w:left="4320" w:firstLine="720"/>
        <w:rPr>
          <w:u w:val="single"/>
        </w:rPr>
      </w:pPr>
      <w:r w:rsidRPr="001B367F">
        <w:rPr>
          <w:u w:val="single"/>
        </w:rPr>
        <w:t>/s/ Neftalem Habtemariam</w:t>
      </w:r>
      <w:r w:rsidRPr="001B367F">
        <w:rPr>
          <w:u w:val="single"/>
        </w:rPr>
        <w:tab/>
      </w:r>
    </w:p>
    <w:p w14:paraId="32FADAE0" w14:textId="77777777" w:rsidR="00D84EC9" w:rsidRPr="00BB759A" w:rsidRDefault="00D84EC9" w:rsidP="00D84EC9">
      <w:pPr>
        <w:widowControl w:val="0"/>
        <w:rPr>
          <w:b/>
          <w:bCs/>
        </w:rPr>
      </w:pPr>
      <w:r w:rsidRPr="001B367F">
        <w:tab/>
      </w:r>
      <w:r w:rsidRPr="001B367F">
        <w:tab/>
      </w:r>
      <w:r w:rsidRPr="001B367F">
        <w:tab/>
      </w:r>
      <w:r w:rsidRPr="001B367F">
        <w:tab/>
      </w:r>
      <w:r w:rsidRPr="001B367F">
        <w:tab/>
      </w:r>
      <w:r w:rsidRPr="001B367F">
        <w:tab/>
      </w:r>
      <w:r>
        <w:tab/>
      </w:r>
      <w:r w:rsidRPr="00BB759A">
        <w:rPr>
          <w:b/>
          <w:bCs/>
        </w:rPr>
        <w:t>Neftalem Habtemariam</w:t>
      </w:r>
    </w:p>
    <w:p w14:paraId="5CAB992B" w14:textId="77777777" w:rsidR="00D84EC9" w:rsidRDefault="00D84EC9" w:rsidP="00D84EC9">
      <w:pPr>
        <w:widowControl w:val="0"/>
        <w:autoSpaceDE w:val="0"/>
        <w:autoSpaceDN w:val="0"/>
        <w:adjustRightInd w:val="0"/>
      </w:pPr>
      <w:r>
        <w:tab/>
      </w:r>
      <w:r>
        <w:tab/>
      </w:r>
      <w:r>
        <w:tab/>
      </w:r>
      <w:r>
        <w:tab/>
      </w:r>
      <w:r>
        <w:tab/>
      </w:r>
      <w:r>
        <w:tab/>
      </w:r>
      <w:r>
        <w:tab/>
      </w:r>
      <w:r w:rsidRPr="00607369">
        <w:t>Texas Bar No. 24111396</w:t>
      </w:r>
    </w:p>
    <w:p w14:paraId="3E1FDFA3" w14:textId="77777777" w:rsidR="00D84EC9" w:rsidRDefault="00000000" w:rsidP="00D84EC9">
      <w:pPr>
        <w:widowControl w:val="0"/>
        <w:autoSpaceDE w:val="0"/>
        <w:autoSpaceDN w:val="0"/>
        <w:adjustRightInd w:val="0"/>
        <w:ind w:left="4320" w:firstLine="720"/>
        <w:rPr>
          <w:rStyle w:val="Hyperlink"/>
        </w:rPr>
      </w:pPr>
      <w:hyperlink r:id="rId7" w:history="1">
        <w:r w:rsidR="00D84EC9" w:rsidRPr="006866B1">
          <w:rPr>
            <w:rStyle w:val="Hyperlink"/>
          </w:rPr>
          <w:t>neftalem@habtemariamlaw.com</w:t>
        </w:r>
      </w:hyperlink>
    </w:p>
    <w:p w14:paraId="67D341F6" w14:textId="77777777" w:rsidR="00D84EC9" w:rsidRPr="00607369" w:rsidRDefault="00D84EC9" w:rsidP="00D84EC9">
      <w:pPr>
        <w:widowControl w:val="0"/>
        <w:autoSpaceDE w:val="0"/>
        <w:autoSpaceDN w:val="0"/>
        <w:adjustRightInd w:val="0"/>
        <w:ind w:left="4320" w:firstLine="720"/>
      </w:pPr>
      <w:r w:rsidRPr="00607369">
        <w:t>1</w:t>
      </w:r>
      <w:r>
        <w:t>2225 Greenville Ave, Ste. 252</w:t>
      </w:r>
    </w:p>
    <w:p w14:paraId="2E965ABA" w14:textId="77777777" w:rsidR="00D84EC9" w:rsidRPr="00607369" w:rsidRDefault="00D84EC9" w:rsidP="00D84EC9">
      <w:pPr>
        <w:widowControl w:val="0"/>
        <w:autoSpaceDE w:val="0"/>
        <w:autoSpaceDN w:val="0"/>
        <w:adjustRightInd w:val="0"/>
        <w:ind w:left="4320" w:firstLine="720"/>
      </w:pPr>
      <w:r>
        <w:t>Dallas</w:t>
      </w:r>
      <w:r w:rsidRPr="00607369">
        <w:t xml:space="preserve">, </w:t>
      </w:r>
      <w:r>
        <w:t xml:space="preserve">TX </w:t>
      </w:r>
      <w:r w:rsidRPr="00607369">
        <w:t xml:space="preserve"> </w:t>
      </w:r>
      <w:r>
        <w:t>75243</w:t>
      </w:r>
    </w:p>
    <w:p w14:paraId="59235BAC" w14:textId="77777777" w:rsidR="00D84EC9" w:rsidRPr="00607369" w:rsidRDefault="00D84EC9" w:rsidP="00D84EC9">
      <w:pPr>
        <w:widowControl w:val="0"/>
        <w:autoSpaceDE w:val="0"/>
        <w:autoSpaceDN w:val="0"/>
        <w:adjustRightInd w:val="0"/>
        <w:ind w:left="4320" w:firstLine="720"/>
      </w:pPr>
      <w:r w:rsidRPr="00607369">
        <w:t>Phone: (</w:t>
      </w:r>
      <w:r>
        <w:t>206) 624-1820</w:t>
      </w:r>
    </w:p>
    <w:p w14:paraId="3C80C7FA" w14:textId="77777777" w:rsidR="00D84EC9" w:rsidRPr="0032146F" w:rsidRDefault="00D84EC9" w:rsidP="00D84EC9">
      <w:pPr>
        <w:ind w:left="4320" w:firstLine="720"/>
      </w:pPr>
      <w:r w:rsidRPr="00607369">
        <w:t>Fax: (206) 717-7093</w:t>
      </w:r>
    </w:p>
    <w:p w14:paraId="33848A47" w14:textId="77777777" w:rsidR="00D84EC9" w:rsidRPr="0032146F" w:rsidRDefault="00D84EC9" w:rsidP="00D84EC9">
      <w:pPr>
        <w:jc w:val="right"/>
      </w:pPr>
    </w:p>
    <w:p w14:paraId="7EB99211" w14:textId="77777777" w:rsidR="00D84EC9" w:rsidRDefault="00D84EC9" w:rsidP="00D84EC9">
      <w:pPr>
        <w:ind w:left="4320" w:firstLine="720"/>
      </w:pPr>
      <w:r>
        <w:t>ATTORNEY</w:t>
      </w:r>
      <w:r w:rsidRPr="0032146F">
        <w:t xml:space="preserve"> FOR PLAINTIFF</w:t>
      </w:r>
    </w:p>
    <w:p w14:paraId="302592EF" w14:textId="77777777" w:rsidR="00D84EC9" w:rsidRDefault="00D84EC9" w:rsidP="00D84EC9"/>
    <w:p w14:paraId="4B91438F" w14:textId="1340FD6F" w:rsidR="00D84EC9" w:rsidRDefault="00D84EC9" w:rsidP="00D84EC9">
      <w:pPr>
        <w:pStyle w:val="Default"/>
        <w:jc w:val="center"/>
        <w:rPr>
          <w:b/>
          <w:bCs/>
          <w:sz w:val="23"/>
          <w:szCs w:val="23"/>
          <w:u w:val="single"/>
        </w:rPr>
      </w:pPr>
      <w:r w:rsidRPr="00D84EC9">
        <w:rPr>
          <w:b/>
          <w:bCs/>
          <w:sz w:val="23"/>
          <w:szCs w:val="23"/>
          <w:u w:val="single"/>
        </w:rPr>
        <w:t>CERTIFICATE OF SERVICE</w:t>
      </w:r>
    </w:p>
    <w:p w14:paraId="3F4736A2" w14:textId="77777777" w:rsidR="00D84EC9" w:rsidRDefault="00D84EC9" w:rsidP="00D84EC9">
      <w:pPr>
        <w:pStyle w:val="Default"/>
        <w:jc w:val="center"/>
        <w:rPr>
          <w:b/>
          <w:bCs/>
          <w:sz w:val="23"/>
          <w:szCs w:val="23"/>
          <w:u w:val="single"/>
        </w:rPr>
      </w:pPr>
    </w:p>
    <w:p w14:paraId="5A196A20" w14:textId="2D36F404" w:rsidR="00D84EC9" w:rsidRPr="00D84EC9" w:rsidRDefault="00D84EC9" w:rsidP="00D84EC9">
      <w:pPr>
        <w:pStyle w:val="Default"/>
        <w:spacing w:line="480" w:lineRule="auto"/>
        <w:jc w:val="both"/>
        <w:rPr>
          <w:b/>
          <w:bCs/>
          <w:u w:val="single"/>
        </w:rPr>
      </w:pPr>
      <w:r w:rsidRPr="00D84EC9">
        <w:t>This is to certify that on October 2</w:t>
      </w:r>
      <w:r w:rsidR="00B61AB3">
        <w:t>4</w:t>
      </w:r>
      <w:r w:rsidRPr="00D84EC9">
        <w:t>, 2022, in accordance with Rule 21(a), TEXAS RULES OF CIVIL PROCEDURE, a true and correct copy of the foregoing document was forwarded to all counsel of record as follows:</w:t>
      </w:r>
    </w:p>
    <w:p w14:paraId="490F2887" w14:textId="77777777" w:rsidR="00D84EC9" w:rsidRDefault="00D84EC9" w:rsidP="00D84EC9">
      <w:pPr>
        <w:pStyle w:val="Default"/>
        <w:jc w:val="center"/>
        <w:rPr>
          <w:sz w:val="23"/>
          <w:szCs w:val="23"/>
        </w:rPr>
      </w:pPr>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4115"/>
        <w:gridCol w:w="4115"/>
        <w:gridCol w:w="360"/>
      </w:tblGrid>
      <w:tr w:rsidR="00D84EC9" w14:paraId="23B8CD2E" w14:textId="77777777">
        <w:trPr>
          <w:trHeight w:val="661"/>
        </w:trPr>
        <w:tc>
          <w:tcPr>
            <w:tcW w:w="4115" w:type="dxa"/>
            <w:tcBorders>
              <w:top w:val="none" w:sz="6" w:space="0" w:color="auto"/>
              <w:left w:val="none" w:sz="6" w:space="0" w:color="auto"/>
              <w:bottom w:val="none" w:sz="6" w:space="0" w:color="auto"/>
              <w:right w:val="none" w:sz="6" w:space="0" w:color="auto"/>
            </w:tcBorders>
          </w:tcPr>
          <w:p w14:paraId="7BA35386" w14:textId="74DED123" w:rsidR="00D84EC9" w:rsidRDefault="00D84EC9" w:rsidP="00D84EC9">
            <w:pPr>
              <w:pStyle w:val="Default"/>
            </w:pPr>
            <w:r w:rsidRPr="00D84EC9">
              <w:t>Michael Benavides</w:t>
            </w:r>
          </w:p>
          <w:p w14:paraId="57049666" w14:textId="77777777" w:rsidR="00D84EC9" w:rsidRDefault="00D84EC9" w:rsidP="00D84EC9">
            <w:pPr>
              <w:pStyle w:val="Default"/>
            </w:pPr>
            <w:r w:rsidRPr="00D84EC9">
              <w:t>The Law Office of Chrysti Bryant</w:t>
            </w:r>
            <w:r>
              <w:t xml:space="preserve"> </w:t>
            </w:r>
          </w:p>
          <w:p w14:paraId="5179E96E" w14:textId="230A239A" w:rsidR="00D84EC9" w:rsidRDefault="00D84EC9" w:rsidP="00D84EC9">
            <w:pPr>
              <w:pStyle w:val="Default"/>
              <w:rPr>
                <w:sz w:val="23"/>
                <w:szCs w:val="23"/>
              </w:rPr>
            </w:pPr>
            <w:r>
              <w:rPr>
                <w:sz w:val="23"/>
                <w:szCs w:val="23"/>
              </w:rPr>
              <w:t xml:space="preserve">2313 Lockhill Selma, #266 </w:t>
            </w:r>
          </w:p>
          <w:p w14:paraId="47CC2D9E" w14:textId="4CFCF69A" w:rsidR="00D84EC9" w:rsidRDefault="00D84EC9" w:rsidP="00D84EC9">
            <w:pPr>
              <w:pStyle w:val="Default"/>
              <w:rPr>
                <w:sz w:val="23"/>
                <w:szCs w:val="23"/>
              </w:rPr>
            </w:pPr>
            <w:r>
              <w:rPr>
                <w:sz w:val="23"/>
                <w:szCs w:val="23"/>
              </w:rPr>
              <w:t>San Antonio, Texas 78230</w:t>
            </w:r>
          </w:p>
        </w:tc>
        <w:tc>
          <w:tcPr>
            <w:tcW w:w="4115" w:type="dxa"/>
            <w:tcBorders>
              <w:top w:val="none" w:sz="6" w:space="0" w:color="auto"/>
              <w:left w:val="none" w:sz="6" w:space="0" w:color="auto"/>
              <w:bottom w:val="none" w:sz="6" w:space="0" w:color="auto"/>
              <w:right w:val="none" w:sz="6" w:space="0" w:color="auto"/>
            </w:tcBorders>
          </w:tcPr>
          <w:p w14:paraId="7EFEF211" w14:textId="2F02B070" w:rsidR="00D84EC9" w:rsidRPr="009B66B5" w:rsidRDefault="00D84EC9">
            <w:pPr>
              <w:pStyle w:val="Default"/>
              <w:rPr>
                <w:sz w:val="23"/>
                <w:szCs w:val="23"/>
              </w:rPr>
            </w:pPr>
            <w:r>
              <w:rPr>
                <w:sz w:val="23"/>
                <w:szCs w:val="23"/>
              </w:rPr>
              <w:t xml:space="preserve"> </w:t>
            </w:r>
            <w:r w:rsidRPr="009B66B5">
              <w:rPr>
                <w:sz w:val="23"/>
                <w:szCs w:val="23"/>
              </w:rPr>
              <w:t xml:space="preserve">Attorney for </w:t>
            </w:r>
            <w:r w:rsidR="009B66B5" w:rsidRPr="009B66B5">
              <w:rPr>
                <w:sz w:val="23"/>
                <w:szCs w:val="23"/>
              </w:rPr>
              <w:t>Defendant</w:t>
            </w:r>
            <w:r w:rsidRPr="009B66B5">
              <w:rPr>
                <w:sz w:val="23"/>
                <w:szCs w:val="23"/>
              </w:rPr>
              <w:t xml:space="preserve">, </w:t>
            </w:r>
            <w:r w:rsidR="009B66B5" w:rsidRPr="009B66B5">
              <w:t>Christine Michelle Jackson</w:t>
            </w:r>
          </w:p>
          <w:p w14:paraId="1599770E" w14:textId="353AD039" w:rsidR="00D84EC9" w:rsidRPr="009B66B5" w:rsidRDefault="00D84EC9" w:rsidP="009B66B5">
            <w:pPr>
              <w:pStyle w:val="Default"/>
            </w:pPr>
            <w:r>
              <w:rPr>
                <w:b/>
                <w:bCs/>
                <w:sz w:val="23"/>
                <w:szCs w:val="23"/>
              </w:rPr>
              <w:t>VIA ESERVE/EFILE AND/OR EMAIL</w:t>
            </w:r>
            <w:r w:rsidR="009B66B5">
              <w:rPr>
                <w:b/>
                <w:bCs/>
                <w:sz w:val="23"/>
                <w:szCs w:val="23"/>
              </w:rPr>
              <w:t xml:space="preserve">: </w:t>
            </w:r>
            <w:r w:rsidR="009B66B5">
              <w:rPr>
                <w:color w:val="0000FF"/>
                <w:sz w:val="23"/>
                <w:szCs w:val="23"/>
              </w:rPr>
              <w:t>mbenavides2@kemper.com</w:t>
            </w:r>
            <w:r>
              <w:rPr>
                <w:i/>
                <w:iCs/>
                <w:color w:val="0000FF"/>
                <w:sz w:val="23"/>
                <w:szCs w:val="23"/>
              </w:rPr>
              <w:t xml:space="preserve"> </w:t>
            </w:r>
          </w:p>
        </w:tc>
        <w:tc>
          <w:tcPr>
            <w:tcW w:w="360" w:type="dxa"/>
          </w:tcPr>
          <w:p w14:paraId="3B7917BF" w14:textId="77777777" w:rsidR="00D84EC9" w:rsidRDefault="00D84EC9">
            <w:r>
              <w:rPr>
                <w:color w:val="0000FF"/>
                <w:sz w:val="23"/>
                <w:szCs w:val="23"/>
              </w:rPr>
              <w:t xml:space="preserve"> </w:t>
            </w:r>
          </w:p>
        </w:tc>
      </w:tr>
    </w:tbl>
    <w:p w14:paraId="5CA2DA72" w14:textId="6EA31FE7" w:rsidR="00D84EC9" w:rsidRDefault="00D84EC9" w:rsidP="00A729F3">
      <w:pPr>
        <w:widowControl w:val="0"/>
        <w:autoSpaceDE w:val="0"/>
        <w:autoSpaceDN w:val="0"/>
        <w:adjustRightInd w:val="0"/>
        <w:spacing w:line="480" w:lineRule="auto"/>
        <w:ind w:firstLine="720"/>
        <w:jc w:val="both"/>
      </w:pPr>
    </w:p>
    <w:p w14:paraId="030BCE9E" w14:textId="2C52F945" w:rsidR="00D84EC9" w:rsidRDefault="00D84EC9" w:rsidP="00A729F3">
      <w:pPr>
        <w:widowControl w:val="0"/>
        <w:autoSpaceDE w:val="0"/>
        <w:autoSpaceDN w:val="0"/>
        <w:adjustRightInd w:val="0"/>
        <w:spacing w:line="480" w:lineRule="auto"/>
        <w:ind w:firstLine="720"/>
        <w:jc w:val="both"/>
      </w:pPr>
    </w:p>
    <w:p w14:paraId="06318863" w14:textId="3549F9E9" w:rsidR="009B66B5" w:rsidRDefault="009B66B5" w:rsidP="00A729F3">
      <w:pPr>
        <w:widowControl w:val="0"/>
        <w:autoSpaceDE w:val="0"/>
        <w:autoSpaceDN w:val="0"/>
        <w:adjustRightInd w:val="0"/>
        <w:spacing w:line="480" w:lineRule="auto"/>
        <w:ind w:firstLine="720"/>
        <w:jc w:val="both"/>
      </w:pPr>
    </w:p>
    <w:p w14:paraId="72051F1B" w14:textId="4987493E" w:rsidR="009B66B5" w:rsidRDefault="009B66B5" w:rsidP="00A729F3">
      <w:pPr>
        <w:widowControl w:val="0"/>
        <w:autoSpaceDE w:val="0"/>
        <w:autoSpaceDN w:val="0"/>
        <w:adjustRightInd w:val="0"/>
        <w:spacing w:line="480" w:lineRule="auto"/>
        <w:ind w:firstLine="720"/>
        <w:jc w:val="both"/>
      </w:pPr>
    </w:p>
    <w:p w14:paraId="6611A1DE" w14:textId="4D7BB364" w:rsidR="009B66B5" w:rsidRDefault="009B66B5" w:rsidP="00A729F3">
      <w:pPr>
        <w:widowControl w:val="0"/>
        <w:autoSpaceDE w:val="0"/>
        <w:autoSpaceDN w:val="0"/>
        <w:adjustRightInd w:val="0"/>
        <w:spacing w:line="480" w:lineRule="auto"/>
        <w:ind w:firstLine="720"/>
        <w:jc w:val="both"/>
      </w:pPr>
    </w:p>
    <w:p w14:paraId="1D9DD2D4" w14:textId="4AADDE24" w:rsidR="009B66B5" w:rsidRDefault="009B66B5" w:rsidP="00A729F3">
      <w:pPr>
        <w:widowControl w:val="0"/>
        <w:autoSpaceDE w:val="0"/>
        <w:autoSpaceDN w:val="0"/>
        <w:adjustRightInd w:val="0"/>
        <w:spacing w:line="480" w:lineRule="auto"/>
        <w:ind w:firstLine="720"/>
        <w:jc w:val="both"/>
      </w:pPr>
    </w:p>
    <w:p w14:paraId="0B2FDDBA" w14:textId="4659E975" w:rsidR="009B66B5" w:rsidRDefault="009B66B5" w:rsidP="00A729F3">
      <w:pPr>
        <w:widowControl w:val="0"/>
        <w:autoSpaceDE w:val="0"/>
        <w:autoSpaceDN w:val="0"/>
        <w:adjustRightInd w:val="0"/>
        <w:spacing w:line="480" w:lineRule="auto"/>
        <w:ind w:firstLine="720"/>
        <w:jc w:val="both"/>
      </w:pPr>
    </w:p>
    <w:p w14:paraId="025E12E3" w14:textId="6E0738B9" w:rsidR="009B66B5" w:rsidRDefault="009B66B5" w:rsidP="00A729F3">
      <w:pPr>
        <w:widowControl w:val="0"/>
        <w:autoSpaceDE w:val="0"/>
        <w:autoSpaceDN w:val="0"/>
        <w:adjustRightInd w:val="0"/>
        <w:spacing w:line="480" w:lineRule="auto"/>
        <w:ind w:firstLine="720"/>
        <w:jc w:val="both"/>
      </w:pPr>
    </w:p>
    <w:p w14:paraId="2617FC22" w14:textId="0130768D" w:rsidR="009B66B5" w:rsidRDefault="009B66B5" w:rsidP="00A729F3">
      <w:pPr>
        <w:widowControl w:val="0"/>
        <w:autoSpaceDE w:val="0"/>
        <w:autoSpaceDN w:val="0"/>
        <w:adjustRightInd w:val="0"/>
        <w:spacing w:line="480" w:lineRule="auto"/>
        <w:ind w:firstLine="720"/>
        <w:jc w:val="both"/>
      </w:pPr>
    </w:p>
    <w:p w14:paraId="3B40BCAA" w14:textId="3D929D80" w:rsidR="009B66B5" w:rsidRDefault="009B66B5" w:rsidP="00A729F3">
      <w:pPr>
        <w:widowControl w:val="0"/>
        <w:autoSpaceDE w:val="0"/>
        <w:autoSpaceDN w:val="0"/>
        <w:adjustRightInd w:val="0"/>
        <w:spacing w:line="480" w:lineRule="auto"/>
        <w:ind w:firstLine="720"/>
        <w:jc w:val="both"/>
      </w:pPr>
    </w:p>
    <w:p w14:paraId="3CB11157" w14:textId="6FF30846" w:rsidR="009B66B5" w:rsidRDefault="009B66B5" w:rsidP="00A729F3">
      <w:pPr>
        <w:widowControl w:val="0"/>
        <w:autoSpaceDE w:val="0"/>
        <w:autoSpaceDN w:val="0"/>
        <w:adjustRightInd w:val="0"/>
        <w:spacing w:line="480" w:lineRule="auto"/>
        <w:ind w:firstLine="720"/>
        <w:jc w:val="both"/>
      </w:pPr>
    </w:p>
    <w:p w14:paraId="5991652E" w14:textId="39E38A60" w:rsidR="009B66B5" w:rsidRDefault="009B66B5" w:rsidP="00A729F3">
      <w:pPr>
        <w:widowControl w:val="0"/>
        <w:autoSpaceDE w:val="0"/>
        <w:autoSpaceDN w:val="0"/>
        <w:adjustRightInd w:val="0"/>
        <w:spacing w:line="480" w:lineRule="auto"/>
        <w:ind w:firstLine="720"/>
        <w:jc w:val="both"/>
      </w:pPr>
    </w:p>
    <w:p w14:paraId="69405798" w14:textId="646D5070" w:rsidR="009B66B5" w:rsidRDefault="009B66B5" w:rsidP="00A729F3">
      <w:pPr>
        <w:widowControl w:val="0"/>
        <w:autoSpaceDE w:val="0"/>
        <w:autoSpaceDN w:val="0"/>
        <w:adjustRightInd w:val="0"/>
        <w:spacing w:line="480" w:lineRule="auto"/>
        <w:ind w:firstLine="720"/>
        <w:jc w:val="both"/>
      </w:pPr>
    </w:p>
    <w:p w14:paraId="50B3B9F2" w14:textId="19F149EA" w:rsidR="009B66B5" w:rsidRDefault="009B66B5" w:rsidP="00A729F3">
      <w:pPr>
        <w:widowControl w:val="0"/>
        <w:autoSpaceDE w:val="0"/>
        <w:autoSpaceDN w:val="0"/>
        <w:adjustRightInd w:val="0"/>
        <w:spacing w:line="480" w:lineRule="auto"/>
        <w:ind w:firstLine="720"/>
        <w:jc w:val="both"/>
      </w:pPr>
    </w:p>
    <w:p w14:paraId="58AD570B" w14:textId="0CF13450" w:rsidR="009B66B5" w:rsidRDefault="009B66B5" w:rsidP="00A729F3">
      <w:pPr>
        <w:widowControl w:val="0"/>
        <w:autoSpaceDE w:val="0"/>
        <w:autoSpaceDN w:val="0"/>
        <w:adjustRightInd w:val="0"/>
        <w:spacing w:line="480" w:lineRule="auto"/>
        <w:ind w:firstLine="720"/>
        <w:jc w:val="both"/>
      </w:pPr>
    </w:p>
    <w:p w14:paraId="1C70A972" w14:textId="29213FB9" w:rsidR="009B66B5" w:rsidRDefault="009B66B5" w:rsidP="00A729F3">
      <w:pPr>
        <w:widowControl w:val="0"/>
        <w:autoSpaceDE w:val="0"/>
        <w:autoSpaceDN w:val="0"/>
        <w:adjustRightInd w:val="0"/>
        <w:spacing w:line="480" w:lineRule="auto"/>
        <w:ind w:firstLine="720"/>
        <w:jc w:val="both"/>
      </w:pPr>
    </w:p>
    <w:p w14:paraId="7B9676B8" w14:textId="56555ADE" w:rsidR="009B66B5" w:rsidRDefault="009B66B5" w:rsidP="00A729F3">
      <w:pPr>
        <w:widowControl w:val="0"/>
        <w:autoSpaceDE w:val="0"/>
        <w:autoSpaceDN w:val="0"/>
        <w:adjustRightInd w:val="0"/>
        <w:spacing w:line="480" w:lineRule="auto"/>
        <w:ind w:firstLine="720"/>
        <w:jc w:val="both"/>
      </w:pPr>
    </w:p>
    <w:p w14:paraId="238BD163" w14:textId="2B63D633" w:rsidR="009B66B5" w:rsidRDefault="009B66B5" w:rsidP="009B66B5">
      <w:pPr>
        <w:widowControl w:val="0"/>
        <w:autoSpaceDE w:val="0"/>
        <w:autoSpaceDN w:val="0"/>
        <w:adjustRightInd w:val="0"/>
        <w:spacing w:line="480" w:lineRule="auto"/>
        <w:ind w:firstLine="720"/>
        <w:jc w:val="center"/>
        <w:rPr>
          <w:b/>
          <w:bCs/>
        </w:rPr>
      </w:pPr>
      <w:r w:rsidRPr="009B66B5">
        <w:rPr>
          <w:b/>
          <w:bCs/>
        </w:rPr>
        <w:lastRenderedPageBreak/>
        <w:t>PLAINTIFF’S INITIAL DISCLOSURES</w:t>
      </w:r>
    </w:p>
    <w:p w14:paraId="15FCA922" w14:textId="5D97EA80" w:rsidR="009B66B5" w:rsidRPr="009B66B5" w:rsidRDefault="009B66B5" w:rsidP="009B66B5">
      <w:pPr>
        <w:pStyle w:val="Default"/>
        <w:numPr>
          <w:ilvl w:val="0"/>
          <w:numId w:val="12"/>
        </w:numPr>
        <w:rPr>
          <w:b/>
          <w:bCs/>
        </w:rPr>
      </w:pPr>
      <w:r w:rsidRPr="009B66B5">
        <w:rPr>
          <w:b/>
          <w:bCs/>
          <w:sz w:val="23"/>
          <w:szCs w:val="23"/>
        </w:rPr>
        <w:t xml:space="preserve">The correct name of the parties to the lawsuit; </w:t>
      </w:r>
    </w:p>
    <w:p w14:paraId="280C1B33" w14:textId="77777777" w:rsidR="009B66B5" w:rsidRPr="009B66B5" w:rsidRDefault="009B66B5" w:rsidP="009B66B5">
      <w:pPr>
        <w:pStyle w:val="Default"/>
        <w:ind w:left="720"/>
      </w:pPr>
    </w:p>
    <w:p w14:paraId="18F14942" w14:textId="724FAFE1" w:rsidR="009B66B5" w:rsidRDefault="009B66B5" w:rsidP="009B66B5">
      <w:pPr>
        <w:pStyle w:val="Default"/>
        <w:rPr>
          <w:sz w:val="23"/>
          <w:szCs w:val="23"/>
        </w:rPr>
      </w:pPr>
      <w:r w:rsidRPr="009B66B5">
        <w:rPr>
          <w:b/>
          <w:bCs/>
          <w:sz w:val="23"/>
          <w:szCs w:val="23"/>
        </w:rPr>
        <w:t xml:space="preserve">             </w:t>
      </w:r>
      <w:r w:rsidRPr="00547D4B">
        <w:rPr>
          <w:b/>
          <w:bCs/>
          <w:sz w:val="23"/>
          <w:szCs w:val="23"/>
          <w:u w:val="single"/>
        </w:rPr>
        <w:t>RESPONSE</w:t>
      </w:r>
      <w:r w:rsidRPr="009B66B5">
        <w:rPr>
          <w:sz w:val="23"/>
          <w:szCs w:val="23"/>
        </w:rPr>
        <w:t xml:space="preserve">: Plaintiff  responds: </w:t>
      </w:r>
    </w:p>
    <w:p w14:paraId="1F66D9CA" w14:textId="77777777" w:rsidR="009B66B5" w:rsidRPr="009B66B5" w:rsidRDefault="009B66B5" w:rsidP="009B66B5">
      <w:pPr>
        <w:pStyle w:val="Default"/>
        <w:rPr>
          <w:sz w:val="23"/>
          <w:szCs w:val="23"/>
        </w:rPr>
      </w:pPr>
    </w:p>
    <w:p w14:paraId="7B941C86" w14:textId="3E07FC75" w:rsidR="009B66B5" w:rsidRPr="009B66B5" w:rsidRDefault="009B66B5" w:rsidP="009B66B5">
      <w:pPr>
        <w:pStyle w:val="Default"/>
        <w:rPr>
          <w:sz w:val="23"/>
          <w:szCs w:val="23"/>
        </w:rPr>
      </w:pPr>
      <w:r w:rsidRPr="009B66B5">
        <w:rPr>
          <w:sz w:val="23"/>
          <w:szCs w:val="23"/>
        </w:rPr>
        <w:t xml:space="preserve">                    PLAINTIFF: </w:t>
      </w:r>
      <w:r>
        <w:rPr>
          <w:sz w:val="23"/>
          <w:szCs w:val="23"/>
        </w:rPr>
        <w:t xml:space="preserve">    </w:t>
      </w:r>
      <w:r w:rsidRPr="009B66B5">
        <w:rPr>
          <w:sz w:val="23"/>
          <w:szCs w:val="23"/>
        </w:rPr>
        <w:t xml:space="preserve">YESHIMEBET KEBEDE </w:t>
      </w:r>
    </w:p>
    <w:p w14:paraId="301D224B" w14:textId="0D9692C5" w:rsidR="009B66B5" w:rsidRDefault="009B66B5" w:rsidP="009B66B5">
      <w:pPr>
        <w:widowControl w:val="0"/>
        <w:autoSpaceDE w:val="0"/>
        <w:autoSpaceDN w:val="0"/>
        <w:adjustRightInd w:val="0"/>
        <w:spacing w:line="480" w:lineRule="auto"/>
        <w:ind w:firstLine="720"/>
        <w:rPr>
          <w:sz w:val="23"/>
          <w:szCs w:val="23"/>
        </w:rPr>
      </w:pPr>
      <w:r w:rsidRPr="009B66B5">
        <w:rPr>
          <w:sz w:val="23"/>
          <w:szCs w:val="23"/>
        </w:rPr>
        <w:t xml:space="preserve">       DEFENDANT: CHRISTINE MICHELLE JACKSON</w:t>
      </w:r>
    </w:p>
    <w:p w14:paraId="6489418B" w14:textId="49E50DED" w:rsidR="009B66B5" w:rsidRDefault="009B66B5" w:rsidP="009B66B5">
      <w:pPr>
        <w:pStyle w:val="ListParagraph"/>
        <w:widowControl w:val="0"/>
        <w:numPr>
          <w:ilvl w:val="0"/>
          <w:numId w:val="12"/>
        </w:numPr>
        <w:autoSpaceDE w:val="0"/>
        <w:autoSpaceDN w:val="0"/>
        <w:adjustRightInd w:val="0"/>
        <w:spacing w:line="480" w:lineRule="auto"/>
      </w:pPr>
      <w:r>
        <w:t>The name, address, and telephone number of any potential party;</w:t>
      </w:r>
    </w:p>
    <w:p w14:paraId="08754301" w14:textId="732641B6" w:rsidR="00547D4B" w:rsidRPr="00547D4B" w:rsidRDefault="009B66B5" w:rsidP="00547D4B">
      <w:pPr>
        <w:pStyle w:val="ListParagraph"/>
        <w:widowControl w:val="0"/>
        <w:autoSpaceDE w:val="0"/>
        <w:autoSpaceDN w:val="0"/>
        <w:adjustRightInd w:val="0"/>
        <w:spacing w:line="480" w:lineRule="auto"/>
        <w:rPr>
          <w:sz w:val="23"/>
          <w:szCs w:val="23"/>
        </w:rPr>
      </w:pPr>
      <w:r w:rsidRPr="00547D4B">
        <w:rPr>
          <w:b/>
          <w:bCs/>
          <w:sz w:val="23"/>
          <w:szCs w:val="23"/>
          <w:u w:val="single"/>
        </w:rPr>
        <w:t>RESPONSE</w:t>
      </w:r>
      <w:r w:rsidRPr="009B66B5">
        <w:rPr>
          <w:sz w:val="23"/>
          <w:szCs w:val="23"/>
        </w:rPr>
        <w:t xml:space="preserve">: </w:t>
      </w:r>
      <w:r>
        <w:rPr>
          <w:sz w:val="23"/>
          <w:szCs w:val="23"/>
        </w:rPr>
        <w:t xml:space="preserve">None known to Plaintiff at this time. </w:t>
      </w:r>
    </w:p>
    <w:p w14:paraId="0007C518" w14:textId="348BA84D" w:rsidR="00547D4B" w:rsidRPr="00547D4B" w:rsidRDefault="00547D4B" w:rsidP="00547D4B">
      <w:pPr>
        <w:pStyle w:val="Default"/>
        <w:numPr>
          <w:ilvl w:val="0"/>
          <w:numId w:val="12"/>
        </w:numPr>
        <w:rPr>
          <w:sz w:val="23"/>
          <w:szCs w:val="23"/>
        </w:rPr>
      </w:pPr>
      <w:r>
        <w:rPr>
          <w:b/>
          <w:bCs/>
          <w:sz w:val="23"/>
          <w:szCs w:val="23"/>
        </w:rPr>
        <w:t xml:space="preserve">The legal theories and, in general, the factual bases of responding party’s claims or defenses (the responding party need not marshal all evidence that may be offered at trial); </w:t>
      </w:r>
    </w:p>
    <w:p w14:paraId="6CC46883" w14:textId="77777777" w:rsidR="00547D4B" w:rsidRPr="00547D4B" w:rsidRDefault="00547D4B" w:rsidP="00547D4B">
      <w:pPr>
        <w:pStyle w:val="Default"/>
        <w:ind w:left="720"/>
        <w:rPr>
          <w:sz w:val="23"/>
          <w:szCs w:val="23"/>
        </w:rPr>
      </w:pPr>
    </w:p>
    <w:p w14:paraId="15CED906" w14:textId="6FEBE335" w:rsidR="00547D4B" w:rsidRDefault="00547D4B" w:rsidP="00547D4B">
      <w:pPr>
        <w:pStyle w:val="ListParagraph"/>
        <w:widowControl w:val="0"/>
        <w:autoSpaceDE w:val="0"/>
        <w:autoSpaceDN w:val="0"/>
        <w:adjustRightInd w:val="0"/>
        <w:spacing w:line="480" w:lineRule="auto"/>
        <w:rPr>
          <w:sz w:val="23"/>
          <w:szCs w:val="23"/>
        </w:rPr>
      </w:pPr>
      <w:r w:rsidRPr="00547D4B">
        <w:rPr>
          <w:b/>
          <w:bCs/>
          <w:sz w:val="23"/>
          <w:szCs w:val="23"/>
          <w:u w:val="single"/>
        </w:rPr>
        <w:t>RESPONSE</w:t>
      </w:r>
      <w:r w:rsidRPr="009B66B5">
        <w:rPr>
          <w:sz w:val="23"/>
          <w:szCs w:val="23"/>
        </w:rPr>
        <w:t xml:space="preserve">: </w:t>
      </w:r>
    </w:p>
    <w:p w14:paraId="7AA02A17" w14:textId="303C03E3" w:rsidR="00466634" w:rsidRPr="00153B7C" w:rsidRDefault="00466634" w:rsidP="00153B7C">
      <w:pPr>
        <w:pStyle w:val="ListParagraph"/>
        <w:widowControl w:val="0"/>
        <w:autoSpaceDE w:val="0"/>
        <w:autoSpaceDN w:val="0"/>
        <w:adjustRightInd w:val="0"/>
        <w:spacing w:line="480" w:lineRule="auto"/>
        <w:rPr>
          <w:sz w:val="23"/>
          <w:szCs w:val="23"/>
        </w:rPr>
      </w:pPr>
      <w:r>
        <w:rPr>
          <w:sz w:val="23"/>
          <w:szCs w:val="23"/>
        </w:rPr>
        <w:t xml:space="preserve">On August 23, </w:t>
      </w:r>
      <w:r w:rsidR="00153B7C">
        <w:rPr>
          <w:sz w:val="23"/>
          <w:szCs w:val="23"/>
        </w:rPr>
        <w:t xml:space="preserve">2020, </w:t>
      </w:r>
      <w:r w:rsidRPr="00153B7C">
        <w:rPr>
          <w:sz w:val="23"/>
          <w:szCs w:val="23"/>
        </w:rPr>
        <w:t>Plaintiff was traveling on I-35 on a middle lane near downtown Austin, Texas. Plaintiff slowed down for traffic.</w:t>
      </w:r>
      <w:r w:rsidR="00B61AB3">
        <w:rPr>
          <w:sz w:val="23"/>
          <w:szCs w:val="23"/>
        </w:rPr>
        <w:t xml:space="preserve"> </w:t>
      </w:r>
      <w:r w:rsidRPr="00153B7C">
        <w:rPr>
          <w:sz w:val="23"/>
          <w:szCs w:val="23"/>
        </w:rPr>
        <w:t>Defendant Jackson was traveling directly behind Plaintiff. Defendant was driving too fast for conditions. Defendant Jackson failed to stop and collided with the rear end of Plaintiff’s vehicle.</w:t>
      </w:r>
    </w:p>
    <w:p w14:paraId="2F86CC70" w14:textId="6D7BCE43" w:rsidR="009B66B5" w:rsidRDefault="00466634" w:rsidP="00547D4B">
      <w:pPr>
        <w:pStyle w:val="ListParagraph"/>
        <w:widowControl w:val="0"/>
        <w:autoSpaceDE w:val="0"/>
        <w:autoSpaceDN w:val="0"/>
        <w:adjustRightInd w:val="0"/>
        <w:spacing w:line="480" w:lineRule="auto"/>
        <w:rPr>
          <w:sz w:val="23"/>
          <w:szCs w:val="23"/>
        </w:rPr>
      </w:pPr>
      <w:r>
        <w:rPr>
          <w:sz w:val="23"/>
          <w:szCs w:val="23"/>
        </w:rPr>
        <w:t>Defendant owed Plaintiff a duty to exercise ordinary care under the circumstances. Defendant created grave danger by failing to maintain a proper following distance, failing to control her speed and vehicle, failing to maintain her vehicle in a safe operating condition, and failing to exercise ordinary care to protect Plaintiff from harm. Consequently, Defendant’s failure to use ordinary care proximately caused Plaintiff’s injuries and damages.</w:t>
      </w:r>
    </w:p>
    <w:p w14:paraId="41A4E44A" w14:textId="62FE0DE5" w:rsidR="00466634" w:rsidRDefault="00466634" w:rsidP="00547D4B">
      <w:pPr>
        <w:pStyle w:val="ListParagraph"/>
        <w:widowControl w:val="0"/>
        <w:autoSpaceDE w:val="0"/>
        <w:autoSpaceDN w:val="0"/>
        <w:adjustRightInd w:val="0"/>
        <w:spacing w:line="480" w:lineRule="auto"/>
        <w:rPr>
          <w:sz w:val="23"/>
          <w:szCs w:val="23"/>
        </w:rPr>
      </w:pPr>
      <w:r>
        <w:rPr>
          <w:sz w:val="23"/>
          <w:szCs w:val="23"/>
        </w:rPr>
        <w:t>On the occasion in question, Defendant violated the duty owed to Plaintiff to exercise due care in one or more of the following ways:</w:t>
      </w:r>
    </w:p>
    <w:p w14:paraId="4D2460C6" w14:textId="77777777" w:rsidR="00153B7C" w:rsidRDefault="00466634" w:rsidP="00466634">
      <w:pPr>
        <w:pStyle w:val="Default"/>
        <w:numPr>
          <w:ilvl w:val="0"/>
          <w:numId w:val="13"/>
        </w:numPr>
      </w:pPr>
      <w:r>
        <w:t xml:space="preserve">Failing to maintain a proper following distance, TEX. TRANSP. CODE § 545.062; </w:t>
      </w:r>
    </w:p>
    <w:p w14:paraId="5B07D721" w14:textId="77777777" w:rsidR="00153B7C" w:rsidRDefault="00466634" w:rsidP="00466634">
      <w:pPr>
        <w:pStyle w:val="Default"/>
        <w:numPr>
          <w:ilvl w:val="0"/>
          <w:numId w:val="13"/>
        </w:numPr>
      </w:pPr>
      <w:r w:rsidRPr="00153B7C">
        <w:rPr>
          <w:sz w:val="23"/>
          <w:szCs w:val="23"/>
        </w:rPr>
        <w:t xml:space="preserve">Failure to control a speed; TEX. TRANSP. CODE § 545.351; </w:t>
      </w:r>
    </w:p>
    <w:p w14:paraId="77BCFC92" w14:textId="77777777" w:rsidR="00153B7C" w:rsidRDefault="00466634" w:rsidP="00466634">
      <w:pPr>
        <w:pStyle w:val="Default"/>
        <w:numPr>
          <w:ilvl w:val="0"/>
          <w:numId w:val="13"/>
        </w:numPr>
      </w:pPr>
      <w:r w:rsidRPr="00153B7C">
        <w:rPr>
          <w:sz w:val="23"/>
          <w:szCs w:val="23"/>
        </w:rPr>
        <w:t xml:space="preserve">Failure to maintain a proper lookout; </w:t>
      </w:r>
    </w:p>
    <w:p w14:paraId="4E9772B2" w14:textId="77777777" w:rsidR="00153B7C" w:rsidRPr="00153B7C" w:rsidRDefault="00466634" w:rsidP="00466634">
      <w:pPr>
        <w:pStyle w:val="Default"/>
        <w:numPr>
          <w:ilvl w:val="0"/>
          <w:numId w:val="13"/>
        </w:numPr>
      </w:pPr>
      <w:r w:rsidRPr="00153B7C">
        <w:rPr>
          <w:sz w:val="23"/>
          <w:szCs w:val="23"/>
        </w:rPr>
        <w:t>Failure to maintain her vehicle in safe driving condition;</w:t>
      </w:r>
    </w:p>
    <w:p w14:paraId="45A715CB" w14:textId="77777777" w:rsidR="00153B7C" w:rsidRPr="00153B7C" w:rsidRDefault="00466634" w:rsidP="00466634">
      <w:pPr>
        <w:pStyle w:val="Default"/>
        <w:numPr>
          <w:ilvl w:val="0"/>
          <w:numId w:val="13"/>
        </w:numPr>
      </w:pPr>
      <w:r w:rsidRPr="00153B7C">
        <w:rPr>
          <w:sz w:val="23"/>
          <w:szCs w:val="23"/>
        </w:rPr>
        <w:t>Failure to drive the motor vehicle in an attentive manner;</w:t>
      </w:r>
    </w:p>
    <w:p w14:paraId="494EA011" w14:textId="77777777" w:rsidR="00153B7C" w:rsidRPr="00153B7C" w:rsidRDefault="00466634" w:rsidP="00466634">
      <w:pPr>
        <w:pStyle w:val="Default"/>
        <w:numPr>
          <w:ilvl w:val="0"/>
          <w:numId w:val="13"/>
        </w:numPr>
      </w:pPr>
      <w:r w:rsidRPr="00153B7C">
        <w:rPr>
          <w:sz w:val="23"/>
          <w:szCs w:val="23"/>
        </w:rPr>
        <w:t>Failure to maintain proper control of her vehicle;</w:t>
      </w:r>
    </w:p>
    <w:p w14:paraId="440FD21A" w14:textId="77777777" w:rsidR="00153B7C" w:rsidRDefault="00466634" w:rsidP="00466634">
      <w:pPr>
        <w:pStyle w:val="Default"/>
        <w:numPr>
          <w:ilvl w:val="0"/>
          <w:numId w:val="13"/>
        </w:numPr>
      </w:pPr>
      <w:r w:rsidRPr="00153B7C">
        <w:rPr>
          <w:sz w:val="23"/>
          <w:szCs w:val="23"/>
        </w:rPr>
        <w:lastRenderedPageBreak/>
        <w:t xml:space="preserve">Failure to maintain an adequate distance between Defendant’s vehicle and the vehicle driven by Plaintiff; </w:t>
      </w:r>
    </w:p>
    <w:p w14:paraId="6C9A2B46" w14:textId="77777777" w:rsidR="00153B7C" w:rsidRPr="00153B7C" w:rsidRDefault="00466634" w:rsidP="00466634">
      <w:pPr>
        <w:pStyle w:val="Default"/>
        <w:numPr>
          <w:ilvl w:val="0"/>
          <w:numId w:val="13"/>
        </w:numPr>
      </w:pPr>
      <w:r w:rsidRPr="00153B7C">
        <w:rPr>
          <w:sz w:val="23"/>
          <w:szCs w:val="23"/>
        </w:rPr>
        <w:t>Failure to take proper evasive action to avoid the collision;</w:t>
      </w:r>
    </w:p>
    <w:p w14:paraId="6A36CB54" w14:textId="77777777" w:rsidR="00153B7C" w:rsidRPr="00153B7C" w:rsidRDefault="00466634" w:rsidP="00466634">
      <w:pPr>
        <w:pStyle w:val="Default"/>
        <w:numPr>
          <w:ilvl w:val="0"/>
          <w:numId w:val="13"/>
        </w:numPr>
      </w:pPr>
      <w:r w:rsidRPr="00153B7C">
        <w:rPr>
          <w:sz w:val="23"/>
          <w:szCs w:val="23"/>
        </w:rPr>
        <w:t>Failure to apply brakes to her vehicle in a timely manner to avoid the collision;</w:t>
      </w:r>
    </w:p>
    <w:p w14:paraId="5FA2AA40" w14:textId="77777777" w:rsidR="00153B7C" w:rsidRPr="00153B7C" w:rsidRDefault="00466634" w:rsidP="00466634">
      <w:pPr>
        <w:pStyle w:val="Default"/>
        <w:numPr>
          <w:ilvl w:val="0"/>
          <w:numId w:val="13"/>
        </w:numPr>
      </w:pPr>
      <w:r w:rsidRPr="00153B7C">
        <w:rPr>
          <w:sz w:val="23"/>
          <w:szCs w:val="23"/>
        </w:rPr>
        <w:t xml:space="preserve"> Failure to exercise due and reasonable care to other travelers on the road;</w:t>
      </w:r>
    </w:p>
    <w:p w14:paraId="6760FED2" w14:textId="77777777" w:rsidR="00153B7C" w:rsidRPr="00153B7C" w:rsidRDefault="00466634" w:rsidP="00153B7C">
      <w:pPr>
        <w:pStyle w:val="Default"/>
        <w:numPr>
          <w:ilvl w:val="0"/>
          <w:numId w:val="13"/>
        </w:numPr>
      </w:pPr>
      <w:r w:rsidRPr="00153B7C">
        <w:rPr>
          <w:sz w:val="23"/>
          <w:szCs w:val="23"/>
        </w:rPr>
        <w:t xml:space="preserve">Failure to follow the rules of the road; and </w:t>
      </w:r>
    </w:p>
    <w:p w14:paraId="4767EB00" w14:textId="0F1C9AE7" w:rsidR="00466634" w:rsidRPr="00153B7C" w:rsidRDefault="00466634" w:rsidP="00153B7C">
      <w:pPr>
        <w:pStyle w:val="Default"/>
        <w:numPr>
          <w:ilvl w:val="0"/>
          <w:numId w:val="13"/>
        </w:numPr>
      </w:pPr>
      <w:r w:rsidRPr="00153B7C">
        <w:rPr>
          <w:sz w:val="23"/>
          <w:szCs w:val="23"/>
        </w:rPr>
        <w:t>Any and all other acts or omissions that may be presented at the time of trial.</w:t>
      </w:r>
    </w:p>
    <w:p w14:paraId="576F56E0" w14:textId="77777777" w:rsidR="00153B7C" w:rsidRPr="00153B7C" w:rsidRDefault="00153B7C" w:rsidP="00153B7C">
      <w:pPr>
        <w:pStyle w:val="Default"/>
        <w:ind w:left="1440"/>
      </w:pPr>
    </w:p>
    <w:p w14:paraId="56DA3562" w14:textId="3F841C0D" w:rsidR="00466634" w:rsidRPr="00564035" w:rsidRDefault="00466634" w:rsidP="00564035">
      <w:pPr>
        <w:pStyle w:val="ListParagraph"/>
        <w:widowControl w:val="0"/>
        <w:autoSpaceDE w:val="0"/>
        <w:autoSpaceDN w:val="0"/>
        <w:adjustRightInd w:val="0"/>
        <w:spacing w:line="480" w:lineRule="auto"/>
        <w:rPr>
          <w:sz w:val="23"/>
          <w:szCs w:val="23"/>
        </w:rPr>
      </w:pPr>
      <w:r>
        <w:rPr>
          <w:sz w:val="23"/>
          <w:szCs w:val="23"/>
        </w:rPr>
        <w:t>Each of these acts and omissions, singularly or in combination with others, constituted negligence which proximately caused the collision and Plaintiff’s injuries and damages.</w:t>
      </w:r>
    </w:p>
    <w:p w14:paraId="528DBC29" w14:textId="77777777" w:rsidR="00564035" w:rsidRDefault="00564035" w:rsidP="00564035">
      <w:pPr>
        <w:pStyle w:val="Default"/>
        <w:ind w:left="720"/>
      </w:pPr>
    </w:p>
    <w:p w14:paraId="227848F0" w14:textId="77777777" w:rsidR="00564035" w:rsidRDefault="00564035" w:rsidP="00564035">
      <w:pPr>
        <w:pStyle w:val="Default"/>
        <w:numPr>
          <w:ilvl w:val="0"/>
          <w:numId w:val="12"/>
        </w:numPr>
        <w:rPr>
          <w:sz w:val="23"/>
          <w:szCs w:val="23"/>
        </w:rPr>
      </w:pPr>
      <w:r>
        <w:rPr>
          <w:b/>
          <w:bCs/>
          <w:sz w:val="23"/>
          <w:szCs w:val="23"/>
        </w:rPr>
        <w:t xml:space="preserve">A computation of each category of damages claimed by the responding party-who must also make available for inspection and copying the documents or other evidentiary material, unless privileged or protected from disclosure, on which each computation is based, including materials bearing on the nature and extent of injuries suffered; </w:t>
      </w:r>
    </w:p>
    <w:p w14:paraId="5FECE684" w14:textId="1D930E00" w:rsidR="00564035" w:rsidRDefault="00564035" w:rsidP="00564035">
      <w:pPr>
        <w:pStyle w:val="ListParagraph"/>
        <w:widowControl w:val="0"/>
        <w:autoSpaceDE w:val="0"/>
        <w:autoSpaceDN w:val="0"/>
        <w:adjustRightInd w:val="0"/>
        <w:spacing w:line="480" w:lineRule="auto"/>
        <w:rPr>
          <w:sz w:val="23"/>
          <w:szCs w:val="23"/>
        </w:rPr>
      </w:pPr>
    </w:p>
    <w:p w14:paraId="0CBB4343" w14:textId="77777777" w:rsidR="00564035" w:rsidRDefault="00564035" w:rsidP="00564035">
      <w:pPr>
        <w:pStyle w:val="ListParagraph"/>
        <w:widowControl w:val="0"/>
        <w:autoSpaceDE w:val="0"/>
        <w:autoSpaceDN w:val="0"/>
        <w:adjustRightInd w:val="0"/>
        <w:spacing w:line="480" w:lineRule="auto"/>
        <w:rPr>
          <w:sz w:val="23"/>
          <w:szCs w:val="23"/>
        </w:rPr>
      </w:pPr>
      <w:r w:rsidRPr="00547D4B">
        <w:rPr>
          <w:b/>
          <w:bCs/>
          <w:sz w:val="23"/>
          <w:szCs w:val="23"/>
          <w:u w:val="single"/>
        </w:rPr>
        <w:t>RESPONSE</w:t>
      </w:r>
      <w:r w:rsidRPr="009B66B5">
        <w:rPr>
          <w:sz w:val="23"/>
          <w:szCs w:val="23"/>
        </w:rPr>
        <w:t xml:space="preserve">: </w:t>
      </w:r>
    </w:p>
    <w:p w14:paraId="61432F16" w14:textId="3F19B6C7" w:rsidR="00601441" w:rsidRPr="00177064" w:rsidRDefault="00601441" w:rsidP="00601441">
      <w:pPr>
        <w:spacing w:line="480" w:lineRule="auto"/>
        <w:ind w:firstLine="720"/>
        <w:rPr>
          <w:rFonts w:eastAsia="Times New Roman"/>
          <w:spacing w:val="-5"/>
        </w:rPr>
      </w:pPr>
      <w:r>
        <w:rPr>
          <w:rFonts w:eastAsia="Times New Roman"/>
          <w:spacing w:val="-5"/>
        </w:rPr>
        <w:t>Plaintiff</w:t>
      </w:r>
      <w:r w:rsidRPr="007246B5">
        <w:rPr>
          <w:rFonts w:eastAsia="Times New Roman"/>
          <w:spacing w:val="-5"/>
        </w:rPr>
        <w:t xml:space="preserve"> </w:t>
      </w:r>
      <w:r w:rsidRPr="00177064">
        <w:rPr>
          <w:rFonts w:eastAsia="Times New Roman"/>
          <w:spacing w:val="-5"/>
        </w:rPr>
        <w:t xml:space="preserve">has incurred medical expenses for treatment of the injuries sustained in </w:t>
      </w:r>
      <w:r>
        <w:rPr>
          <w:rFonts w:eastAsia="Times New Roman"/>
          <w:spacing w:val="-5"/>
        </w:rPr>
        <w:t xml:space="preserve">the </w:t>
      </w:r>
      <w:r w:rsidRPr="00177064">
        <w:rPr>
          <w:rFonts w:eastAsia="Times New Roman"/>
          <w:spacing w:val="-5"/>
        </w:rPr>
        <w:t>motor vehicle collision</w:t>
      </w:r>
      <w:r>
        <w:rPr>
          <w:rFonts w:eastAsia="Times New Roman"/>
          <w:spacing w:val="-5"/>
        </w:rPr>
        <w:t xml:space="preserve"> caused by Defendant</w:t>
      </w:r>
      <w:r w:rsidRPr="00177064">
        <w:rPr>
          <w:rFonts w:eastAsia="Times New Roman"/>
          <w:spacing w:val="-5"/>
        </w:rPr>
        <w:t>.  The total incurred medical expenses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735"/>
      </w:tblGrid>
      <w:tr w:rsidR="00601441" w:rsidRPr="000E0A16" w14:paraId="2DAA62A1" w14:textId="77777777" w:rsidTr="00E57005">
        <w:trPr>
          <w:trHeight w:val="396"/>
        </w:trPr>
        <w:tc>
          <w:tcPr>
            <w:tcW w:w="4507" w:type="dxa"/>
            <w:shd w:val="clear" w:color="auto" w:fill="auto"/>
          </w:tcPr>
          <w:p w14:paraId="69723BE7" w14:textId="77777777" w:rsidR="00601441" w:rsidRPr="0042531A" w:rsidRDefault="00601441" w:rsidP="00E57005">
            <w:pPr>
              <w:tabs>
                <w:tab w:val="left" w:leader="dot" w:pos="360"/>
                <w:tab w:val="right" w:leader="dot" w:pos="8640"/>
              </w:tabs>
              <w:spacing w:line="480" w:lineRule="auto"/>
              <w:rPr>
                <w:rFonts w:eastAsia="Times New Roman"/>
                <w:spacing w:val="-5"/>
              </w:rPr>
            </w:pPr>
            <w:r>
              <w:rPr>
                <w:rFonts w:eastAsia="Times New Roman"/>
                <w:spacing w:val="-5"/>
              </w:rPr>
              <w:t>Lone Star Circle of Care</w:t>
            </w:r>
          </w:p>
        </w:tc>
        <w:tc>
          <w:tcPr>
            <w:tcW w:w="4735" w:type="dxa"/>
            <w:shd w:val="clear" w:color="auto" w:fill="auto"/>
          </w:tcPr>
          <w:p w14:paraId="5E70EFBF" w14:textId="77777777" w:rsidR="00601441" w:rsidRPr="0042531A" w:rsidRDefault="00601441" w:rsidP="00E57005">
            <w:pPr>
              <w:tabs>
                <w:tab w:val="left" w:leader="dot" w:pos="360"/>
                <w:tab w:val="right" w:leader="dot" w:pos="8640"/>
              </w:tabs>
              <w:spacing w:line="480" w:lineRule="auto"/>
              <w:jc w:val="right"/>
              <w:rPr>
                <w:rFonts w:eastAsia="Times New Roman"/>
                <w:spacing w:val="-5"/>
              </w:rPr>
            </w:pPr>
            <w:r w:rsidRPr="0042531A">
              <w:rPr>
                <w:rFonts w:eastAsia="Times New Roman"/>
                <w:spacing w:val="-5"/>
              </w:rPr>
              <w:t>$</w:t>
            </w:r>
            <w:r w:rsidRPr="00280565">
              <w:rPr>
                <w:rFonts w:eastAsia="Times New Roman"/>
                <w:spacing w:val="-5"/>
              </w:rPr>
              <w:t>326.72</w:t>
            </w:r>
          </w:p>
        </w:tc>
      </w:tr>
      <w:tr w:rsidR="00601441" w:rsidRPr="000E0A16" w14:paraId="2BFDB55D" w14:textId="77777777" w:rsidTr="00E57005">
        <w:trPr>
          <w:trHeight w:val="396"/>
        </w:trPr>
        <w:tc>
          <w:tcPr>
            <w:tcW w:w="4507" w:type="dxa"/>
            <w:shd w:val="clear" w:color="auto" w:fill="auto"/>
          </w:tcPr>
          <w:p w14:paraId="7C969812" w14:textId="77777777" w:rsidR="00601441" w:rsidRPr="0042531A" w:rsidRDefault="00601441" w:rsidP="00E57005">
            <w:pPr>
              <w:tabs>
                <w:tab w:val="left" w:leader="dot" w:pos="360"/>
                <w:tab w:val="right" w:leader="dot" w:pos="8640"/>
              </w:tabs>
              <w:spacing w:line="480" w:lineRule="auto"/>
              <w:rPr>
                <w:rFonts w:eastAsia="Times New Roman"/>
                <w:spacing w:val="-5"/>
              </w:rPr>
            </w:pPr>
            <w:r>
              <w:rPr>
                <w:rFonts w:eastAsia="Times New Roman"/>
                <w:spacing w:val="-5"/>
              </w:rPr>
              <w:t>Ascension Seton</w:t>
            </w:r>
          </w:p>
        </w:tc>
        <w:tc>
          <w:tcPr>
            <w:tcW w:w="4735" w:type="dxa"/>
            <w:shd w:val="clear" w:color="auto" w:fill="auto"/>
          </w:tcPr>
          <w:p w14:paraId="3854E5B9" w14:textId="77777777" w:rsidR="00601441" w:rsidRPr="0042531A" w:rsidRDefault="00601441" w:rsidP="00E57005">
            <w:pPr>
              <w:tabs>
                <w:tab w:val="left" w:leader="dot" w:pos="360"/>
                <w:tab w:val="right" w:leader="dot" w:pos="8640"/>
              </w:tabs>
              <w:spacing w:line="480" w:lineRule="auto"/>
              <w:jc w:val="right"/>
              <w:rPr>
                <w:rFonts w:eastAsia="Times New Roman"/>
                <w:spacing w:val="-5"/>
              </w:rPr>
            </w:pPr>
            <w:r>
              <w:rPr>
                <w:rFonts w:eastAsia="Times New Roman"/>
                <w:spacing w:val="-5"/>
              </w:rPr>
              <w:t>$</w:t>
            </w:r>
            <w:r w:rsidRPr="003259C4">
              <w:rPr>
                <w:rFonts w:eastAsia="Times New Roman"/>
                <w:spacing w:val="-5"/>
              </w:rPr>
              <w:t>26,078.25</w:t>
            </w:r>
          </w:p>
        </w:tc>
      </w:tr>
      <w:tr w:rsidR="00601441" w:rsidRPr="000E0A16" w14:paraId="12C20818" w14:textId="77777777" w:rsidTr="00E57005">
        <w:trPr>
          <w:trHeight w:val="396"/>
        </w:trPr>
        <w:tc>
          <w:tcPr>
            <w:tcW w:w="4507" w:type="dxa"/>
            <w:shd w:val="clear" w:color="auto" w:fill="auto"/>
          </w:tcPr>
          <w:p w14:paraId="3F236B61" w14:textId="77777777" w:rsidR="00601441" w:rsidRDefault="00601441" w:rsidP="00E57005">
            <w:pPr>
              <w:tabs>
                <w:tab w:val="left" w:leader="dot" w:pos="360"/>
                <w:tab w:val="right" w:leader="dot" w:pos="8640"/>
              </w:tabs>
              <w:spacing w:line="480" w:lineRule="auto"/>
              <w:rPr>
                <w:rFonts w:eastAsia="Times New Roman"/>
                <w:spacing w:val="-5"/>
              </w:rPr>
            </w:pPr>
            <w:r>
              <w:rPr>
                <w:rFonts w:eastAsia="Times New Roman"/>
                <w:spacing w:val="-5"/>
              </w:rPr>
              <w:t>ARA Diagnostic Imaging</w:t>
            </w:r>
          </w:p>
        </w:tc>
        <w:tc>
          <w:tcPr>
            <w:tcW w:w="4735" w:type="dxa"/>
            <w:shd w:val="clear" w:color="auto" w:fill="auto"/>
          </w:tcPr>
          <w:p w14:paraId="4CDB43BA" w14:textId="77777777" w:rsidR="00601441" w:rsidRDefault="00601441" w:rsidP="00E57005">
            <w:pPr>
              <w:tabs>
                <w:tab w:val="left" w:leader="dot" w:pos="360"/>
                <w:tab w:val="right" w:leader="dot" w:pos="8640"/>
              </w:tabs>
              <w:spacing w:line="480" w:lineRule="auto"/>
              <w:jc w:val="right"/>
              <w:rPr>
                <w:rFonts w:eastAsia="Times New Roman"/>
                <w:spacing w:val="-5"/>
              </w:rPr>
            </w:pPr>
            <w:r>
              <w:rPr>
                <w:rFonts w:eastAsia="Times New Roman"/>
                <w:spacing w:val="-5"/>
              </w:rPr>
              <w:t>$</w:t>
            </w:r>
            <w:r w:rsidRPr="003259C4">
              <w:rPr>
                <w:rFonts w:eastAsia="Times New Roman"/>
                <w:spacing w:val="-5"/>
              </w:rPr>
              <w:t>1,910</w:t>
            </w:r>
            <w:r>
              <w:rPr>
                <w:rFonts w:eastAsia="Times New Roman"/>
                <w:spacing w:val="-5"/>
              </w:rPr>
              <w:t>.00</w:t>
            </w:r>
          </w:p>
        </w:tc>
      </w:tr>
      <w:tr w:rsidR="00601441" w:rsidRPr="00F40A3C" w14:paraId="553DCF25" w14:textId="77777777" w:rsidTr="00E57005">
        <w:trPr>
          <w:trHeight w:val="287"/>
        </w:trPr>
        <w:tc>
          <w:tcPr>
            <w:tcW w:w="4507" w:type="dxa"/>
            <w:shd w:val="clear" w:color="auto" w:fill="auto"/>
          </w:tcPr>
          <w:p w14:paraId="38BD4C2C" w14:textId="77777777" w:rsidR="00601441" w:rsidRPr="0042531A" w:rsidRDefault="00601441" w:rsidP="00E57005">
            <w:pPr>
              <w:rPr>
                <w:rFonts w:eastAsia="Times New Roman"/>
                <w:spacing w:val="-5"/>
              </w:rPr>
            </w:pPr>
            <w:r>
              <w:rPr>
                <w:rFonts w:eastAsia="Times New Roman"/>
                <w:spacing w:val="-5"/>
              </w:rPr>
              <w:t>Texas Physical Therapy Specialists</w:t>
            </w:r>
            <w:r w:rsidRPr="0042531A">
              <w:rPr>
                <w:rFonts w:eastAsia="Times New Roman"/>
                <w:spacing w:val="-5"/>
              </w:rPr>
              <w:t xml:space="preserve"> </w:t>
            </w:r>
          </w:p>
        </w:tc>
        <w:tc>
          <w:tcPr>
            <w:tcW w:w="4735" w:type="dxa"/>
            <w:shd w:val="clear" w:color="auto" w:fill="auto"/>
          </w:tcPr>
          <w:p w14:paraId="51200A73" w14:textId="77777777" w:rsidR="00601441" w:rsidRPr="0042531A" w:rsidRDefault="00601441" w:rsidP="00E57005">
            <w:pPr>
              <w:tabs>
                <w:tab w:val="left" w:leader="dot" w:pos="360"/>
                <w:tab w:val="right" w:leader="dot" w:pos="8640"/>
              </w:tabs>
              <w:spacing w:line="480" w:lineRule="auto"/>
              <w:jc w:val="right"/>
              <w:rPr>
                <w:rFonts w:eastAsia="Times New Roman"/>
                <w:spacing w:val="-5"/>
              </w:rPr>
            </w:pPr>
            <w:r w:rsidRPr="0042531A">
              <w:rPr>
                <w:rFonts w:eastAsia="Times New Roman"/>
                <w:spacing w:val="-5"/>
              </w:rPr>
              <w:t>$</w:t>
            </w:r>
            <w:r>
              <w:rPr>
                <w:rFonts w:eastAsia="Times New Roman"/>
                <w:spacing w:val="-5"/>
              </w:rPr>
              <w:t>950.00</w:t>
            </w:r>
          </w:p>
        </w:tc>
      </w:tr>
      <w:tr w:rsidR="00601441" w:rsidRPr="00F40A3C" w14:paraId="02A9A15C" w14:textId="77777777" w:rsidTr="00E57005">
        <w:trPr>
          <w:trHeight w:val="287"/>
        </w:trPr>
        <w:tc>
          <w:tcPr>
            <w:tcW w:w="4507" w:type="dxa"/>
            <w:shd w:val="clear" w:color="auto" w:fill="auto"/>
          </w:tcPr>
          <w:p w14:paraId="3F409176" w14:textId="77777777" w:rsidR="00601441" w:rsidRPr="0042531A" w:rsidRDefault="00601441" w:rsidP="00E57005">
            <w:pPr>
              <w:tabs>
                <w:tab w:val="left" w:leader="dot" w:pos="360"/>
                <w:tab w:val="right" w:leader="dot" w:pos="8640"/>
              </w:tabs>
              <w:spacing w:line="480" w:lineRule="auto"/>
              <w:rPr>
                <w:rFonts w:eastAsia="Times New Roman"/>
                <w:b/>
                <w:bCs/>
                <w:spacing w:val="-5"/>
              </w:rPr>
            </w:pPr>
            <w:r w:rsidRPr="0042531A">
              <w:rPr>
                <w:rFonts w:eastAsia="Times New Roman"/>
                <w:b/>
                <w:bCs/>
                <w:spacing w:val="-5"/>
              </w:rPr>
              <w:t xml:space="preserve">TOTAL:   </w:t>
            </w:r>
          </w:p>
        </w:tc>
        <w:tc>
          <w:tcPr>
            <w:tcW w:w="4735" w:type="dxa"/>
            <w:shd w:val="clear" w:color="auto" w:fill="auto"/>
          </w:tcPr>
          <w:p w14:paraId="2B193F99" w14:textId="77777777" w:rsidR="00601441" w:rsidRPr="0042531A" w:rsidRDefault="00601441" w:rsidP="00E57005">
            <w:pPr>
              <w:tabs>
                <w:tab w:val="left" w:leader="dot" w:pos="360"/>
                <w:tab w:val="right" w:leader="dot" w:pos="8640"/>
              </w:tabs>
              <w:spacing w:line="480" w:lineRule="auto"/>
              <w:jc w:val="right"/>
              <w:rPr>
                <w:rFonts w:eastAsia="Times New Roman"/>
                <w:b/>
                <w:bCs/>
                <w:spacing w:val="-5"/>
              </w:rPr>
            </w:pPr>
            <w:r w:rsidRPr="0042531A">
              <w:rPr>
                <w:rFonts w:eastAsia="Times New Roman"/>
                <w:b/>
                <w:bCs/>
                <w:spacing w:val="-5"/>
              </w:rPr>
              <w:t>$</w:t>
            </w:r>
            <w:r w:rsidRPr="003259C4">
              <w:rPr>
                <w:rFonts w:eastAsia="Times New Roman"/>
                <w:b/>
                <w:bCs/>
                <w:spacing w:val="-5"/>
              </w:rPr>
              <w:t>29,264.97</w:t>
            </w:r>
          </w:p>
        </w:tc>
      </w:tr>
    </w:tbl>
    <w:p w14:paraId="409FF28E" w14:textId="77777777" w:rsidR="00601441" w:rsidRDefault="00601441" w:rsidP="00601441">
      <w:pPr>
        <w:spacing w:line="480" w:lineRule="auto"/>
        <w:rPr>
          <w:b/>
          <w:bCs/>
          <w:smallCaps/>
          <w:u w:val="single"/>
        </w:rPr>
      </w:pPr>
    </w:p>
    <w:p w14:paraId="53290AE7" w14:textId="2C6E9612" w:rsidR="00601441" w:rsidRPr="00E23B27" w:rsidRDefault="00601441" w:rsidP="00601441">
      <w:pPr>
        <w:tabs>
          <w:tab w:val="left" w:pos="6975"/>
        </w:tabs>
        <w:spacing w:line="480" w:lineRule="auto"/>
        <w:rPr>
          <w:bCs/>
          <w:smallCaps/>
        </w:rPr>
      </w:pPr>
    </w:p>
    <w:p w14:paraId="68941E2D" w14:textId="34AE9949" w:rsidR="00601441" w:rsidRPr="00885A83" w:rsidRDefault="00601441" w:rsidP="00601441">
      <w:pPr>
        <w:spacing w:line="480" w:lineRule="auto"/>
        <w:ind w:firstLine="720"/>
        <w:jc w:val="both"/>
        <w:rPr>
          <w:rFonts w:eastAsia="Times New Roman"/>
          <w:spacing w:val="-5"/>
        </w:rPr>
      </w:pPr>
      <w:r>
        <w:rPr>
          <w:rFonts w:eastAsia="Times New Roman"/>
          <w:spacing w:val="-5"/>
        </w:rPr>
        <w:t>Plaintiff</w:t>
      </w:r>
      <w:r w:rsidRPr="007246B5">
        <w:rPr>
          <w:rFonts w:eastAsia="Times New Roman"/>
          <w:spacing w:val="-5"/>
        </w:rPr>
        <w:t xml:space="preserve"> </w:t>
      </w:r>
      <w:r w:rsidRPr="00885A83">
        <w:rPr>
          <w:rFonts w:eastAsia="Times New Roman"/>
          <w:spacing w:val="-5"/>
        </w:rPr>
        <w:t xml:space="preserve">has incurred mileage expenses for treatment of the injuries sustained in </w:t>
      </w:r>
      <w:r>
        <w:rPr>
          <w:rFonts w:eastAsia="Times New Roman"/>
          <w:spacing w:val="-5"/>
        </w:rPr>
        <w:t>her</w:t>
      </w:r>
      <w:r w:rsidRPr="00885A83">
        <w:rPr>
          <w:rFonts w:eastAsia="Times New Roman"/>
          <w:spacing w:val="-5"/>
        </w:rPr>
        <w:t xml:space="preserve"> motor vehicle collision</w:t>
      </w:r>
      <w:r>
        <w:rPr>
          <w:rFonts w:eastAsia="Times New Roman"/>
          <w:spacing w:val="-5"/>
        </w:rPr>
        <w:t xml:space="preserve"> caused by Defendant</w:t>
      </w:r>
      <w:r w:rsidRPr="00885A83">
        <w:rPr>
          <w:rFonts w:eastAsia="Times New Roman"/>
          <w:spacing w:val="-5"/>
        </w:rPr>
        <w:t>. The total incurred mileage expenses for medical treatment transportation is as follows:</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4297"/>
        <w:gridCol w:w="1137"/>
      </w:tblGrid>
      <w:tr w:rsidR="00601441" w:rsidRPr="00ED6BA0" w14:paraId="67EC06D9" w14:textId="77777777" w:rsidTr="00E57005">
        <w:trPr>
          <w:trHeight w:val="528"/>
        </w:trPr>
        <w:tc>
          <w:tcPr>
            <w:tcW w:w="4033" w:type="dxa"/>
            <w:shd w:val="clear" w:color="auto" w:fill="auto"/>
          </w:tcPr>
          <w:p w14:paraId="15569185" w14:textId="77777777" w:rsidR="00601441" w:rsidRPr="00885A83" w:rsidRDefault="00601441" w:rsidP="00E57005">
            <w:pPr>
              <w:tabs>
                <w:tab w:val="right" w:pos="3690"/>
                <w:tab w:val="right" w:pos="8100"/>
              </w:tabs>
              <w:spacing w:line="480" w:lineRule="auto"/>
              <w:rPr>
                <w:rFonts w:eastAsia="Times New Roman"/>
                <w:spacing w:val="-5"/>
              </w:rPr>
            </w:pPr>
            <w:r>
              <w:rPr>
                <w:rFonts w:eastAsia="Times New Roman"/>
                <w:spacing w:val="-5"/>
              </w:rPr>
              <w:t>Lone Star Circle of Care</w:t>
            </w:r>
          </w:p>
        </w:tc>
        <w:tc>
          <w:tcPr>
            <w:tcW w:w="4297" w:type="dxa"/>
            <w:shd w:val="clear" w:color="auto" w:fill="auto"/>
          </w:tcPr>
          <w:p w14:paraId="351967BF" w14:textId="77777777" w:rsidR="00601441" w:rsidRPr="00885A83" w:rsidRDefault="00601441" w:rsidP="00E57005">
            <w:pPr>
              <w:tabs>
                <w:tab w:val="right" w:pos="3690"/>
                <w:tab w:val="right" w:pos="8100"/>
              </w:tabs>
              <w:spacing w:line="480" w:lineRule="auto"/>
              <w:rPr>
                <w:rFonts w:eastAsia="Times New Roman"/>
                <w:spacing w:val="-5"/>
              </w:rPr>
            </w:pPr>
            <w:r>
              <w:rPr>
                <w:rFonts w:eastAsia="Times New Roman"/>
                <w:spacing w:val="-5"/>
              </w:rPr>
              <w:t>12</w:t>
            </w:r>
            <w:r w:rsidRPr="00885A83">
              <w:rPr>
                <w:rFonts w:eastAsia="Times New Roman"/>
                <w:spacing w:val="-5"/>
              </w:rPr>
              <w:t xml:space="preserve"> </w:t>
            </w:r>
            <w:r>
              <w:rPr>
                <w:rFonts w:eastAsia="Times New Roman"/>
                <w:spacing w:val="-5"/>
              </w:rPr>
              <w:t xml:space="preserve">visits x 6.2 </w:t>
            </w:r>
            <w:r w:rsidRPr="00885A83">
              <w:rPr>
                <w:rFonts w:eastAsia="Times New Roman"/>
                <w:spacing w:val="-5"/>
              </w:rPr>
              <w:t xml:space="preserve">RT = </w:t>
            </w:r>
            <w:r w:rsidRPr="003259C4">
              <w:rPr>
                <w:rFonts w:eastAsia="Times New Roman"/>
                <w:spacing w:val="-5"/>
              </w:rPr>
              <w:t>74.4</w:t>
            </w:r>
            <w:r>
              <w:rPr>
                <w:rFonts w:eastAsia="Times New Roman"/>
                <w:spacing w:val="-5"/>
              </w:rPr>
              <w:t xml:space="preserve"> </w:t>
            </w:r>
            <w:r w:rsidRPr="00885A83">
              <w:rPr>
                <w:rFonts w:eastAsia="Times New Roman"/>
                <w:spacing w:val="-5"/>
              </w:rPr>
              <w:t>miles x .535</w:t>
            </w:r>
          </w:p>
        </w:tc>
        <w:tc>
          <w:tcPr>
            <w:tcW w:w="1137" w:type="dxa"/>
            <w:shd w:val="clear" w:color="auto" w:fill="auto"/>
          </w:tcPr>
          <w:p w14:paraId="2AADC85B" w14:textId="77777777" w:rsidR="00601441" w:rsidRPr="00885A83" w:rsidRDefault="00601441" w:rsidP="00E57005">
            <w:pPr>
              <w:tabs>
                <w:tab w:val="right" w:pos="3690"/>
                <w:tab w:val="right" w:pos="8100"/>
              </w:tabs>
              <w:spacing w:line="480" w:lineRule="auto"/>
              <w:jc w:val="right"/>
              <w:rPr>
                <w:rFonts w:eastAsia="Times New Roman"/>
                <w:spacing w:val="-5"/>
              </w:rPr>
            </w:pPr>
            <w:r w:rsidRPr="00885A83">
              <w:rPr>
                <w:rFonts w:eastAsia="Times New Roman"/>
                <w:spacing w:val="-5"/>
              </w:rPr>
              <w:t>$</w:t>
            </w:r>
            <w:r w:rsidRPr="003259C4">
              <w:rPr>
                <w:rFonts w:eastAsia="Times New Roman"/>
                <w:spacing w:val="-5"/>
              </w:rPr>
              <w:t>39.8</w:t>
            </w:r>
            <w:r>
              <w:rPr>
                <w:rFonts w:eastAsia="Times New Roman"/>
                <w:spacing w:val="-5"/>
              </w:rPr>
              <w:t>1</w:t>
            </w:r>
          </w:p>
        </w:tc>
      </w:tr>
      <w:tr w:rsidR="00601441" w:rsidRPr="00F40A3C" w14:paraId="38C59D81" w14:textId="77777777" w:rsidTr="00E57005">
        <w:trPr>
          <w:trHeight w:val="534"/>
        </w:trPr>
        <w:tc>
          <w:tcPr>
            <w:tcW w:w="4033" w:type="dxa"/>
            <w:tcBorders>
              <w:bottom w:val="single" w:sz="4" w:space="0" w:color="auto"/>
            </w:tcBorders>
            <w:shd w:val="clear" w:color="auto" w:fill="auto"/>
          </w:tcPr>
          <w:p w14:paraId="64CFB116" w14:textId="77777777" w:rsidR="00601441" w:rsidRPr="00885A83" w:rsidRDefault="00601441" w:rsidP="00E57005">
            <w:pPr>
              <w:tabs>
                <w:tab w:val="right" w:pos="3690"/>
                <w:tab w:val="right" w:pos="8100"/>
              </w:tabs>
              <w:spacing w:line="480" w:lineRule="auto"/>
              <w:rPr>
                <w:rFonts w:eastAsia="Times New Roman"/>
                <w:spacing w:val="-5"/>
              </w:rPr>
            </w:pPr>
            <w:r>
              <w:rPr>
                <w:rFonts w:eastAsia="Times New Roman"/>
                <w:spacing w:val="-5"/>
              </w:rPr>
              <w:lastRenderedPageBreak/>
              <w:t>Ascension Seton</w:t>
            </w:r>
            <w:r w:rsidRPr="00885A83">
              <w:rPr>
                <w:rFonts w:eastAsia="Times New Roman"/>
                <w:spacing w:val="-5"/>
              </w:rPr>
              <w:t xml:space="preserve"> </w:t>
            </w:r>
          </w:p>
        </w:tc>
        <w:tc>
          <w:tcPr>
            <w:tcW w:w="4297" w:type="dxa"/>
            <w:tcBorders>
              <w:bottom w:val="single" w:sz="4" w:space="0" w:color="auto"/>
            </w:tcBorders>
            <w:shd w:val="clear" w:color="auto" w:fill="auto"/>
          </w:tcPr>
          <w:p w14:paraId="0EC9754F" w14:textId="77777777" w:rsidR="00601441" w:rsidRPr="00885A83" w:rsidRDefault="00601441" w:rsidP="00E57005">
            <w:pPr>
              <w:tabs>
                <w:tab w:val="right" w:pos="3690"/>
                <w:tab w:val="right" w:pos="8100"/>
              </w:tabs>
              <w:spacing w:line="480" w:lineRule="auto"/>
              <w:rPr>
                <w:rFonts w:eastAsia="Times New Roman"/>
                <w:spacing w:val="-5"/>
              </w:rPr>
            </w:pPr>
            <w:r>
              <w:rPr>
                <w:rFonts w:eastAsia="Times New Roman"/>
                <w:spacing w:val="-5"/>
              </w:rPr>
              <w:t>2 visits</w:t>
            </w:r>
            <w:r w:rsidRPr="00885A83">
              <w:rPr>
                <w:rFonts w:eastAsia="Times New Roman"/>
                <w:spacing w:val="-5"/>
              </w:rPr>
              <w:t xml:space="preserve"> x </w:t>
            </w:r>
            <w:r>
              <w:rPr>
                <w:rFonts w:eastAsia="Times New Roman"/>
                <w:spacing w:val="-5"/>
              </w:rPr>
              <w:t>7</w:t>
            </w:r>
            <w:r w:rsidRPr="00885A83">
              <w:rPr>
                <w:rFonts w:eastAsia="Times New Roman"/>
                <w:spacing w:val="-5"/>
              </w:rPr>
              <w:t xml:space="preserve"> RT = </w:t>
            </w:r>
            <w:r>
              <w:rPr>
                <w:rFonts w:eastAsia="Times New Roman"/>
                <w:spacing w:val="-5"/>
              </w:rPr>
              <w:t>14</w:t>
            </w:r>
            <w:r w:rsidRPr="00885A83">
              <w:rPr>
                <w:rFonts w:eastAsia="Times New Roman"/>
                <w:spacing w:val="-5"/>
              </w:rPr>
              <w:t xml:space="preserve"> miles x .535</w:t>
            </w:r>
          </w:p>
        </w:tc>
        <w:tc>
          <w:tcPr>
            <w:tcW w:w="1137" w:type="dxa"/>
            <w:tcBorders>
              <w:bottom w:val="single" w:sz="4" w:space="0" w:color="auto"/>
            </w:tcBorders>
            <w:shd w:val="clear" w:color="auto" w:fill="auto"/>
          </w:tcPr>
          <w:p w14:paraId="61A602C8" w14:textId="77777777" w:rsidR="00601441" w:rsidRPr="00885A83" w:rsidRDefault="00601441" w:rsidP="00E57005">
            <w:pPr>
              <w:tabs>
                <w:tab w:val="right" w:pos="3690"/>
                <w:tab w:val="right" w:pos="8100"/>
              </w:tabs>
              <w:spacing w:line="480" w:lineRule="auto"/>
              <w:jc w:val="right"/>
              <w:rPr>
                <w:rFonts w:eastAsia="Times New Roman"/>
                <w:spacing w:val="-5"/>
              </w:rPr>
            </w:pPr>
            <w:r w:rsidRPr="00885A83">
              <w:rPr>
                <w:rFonts w:eastAsia="Times New Roman"/>
                <w:spacing w:val="-5"/>
              </w:rPr>
              <w:t>$</w:t>
            </w:r>
            <w:r w:rsidRPr="003259C4">
              <w:rPr>
                <w:rFonts w:eastAsia="Times New Roman"/>
                <w:spacing w:val="-5"/>
              </w:rPr>
              <w:t>7.49</w:t>
            </w:r>
          </w:p>
        </w:tc>
      </w:tr>
      <w:tr w:rsidR="00601441" w:rsidRPr="00F40A3C" w14:paraId="0D221426" w14:textId="77777777" w:rsidTr="00E57005">
        <w:trPr>
          <w:trHeight w:val="534"/>
        </w:trPr>
        <w:tc>
          <w:tcPr>
            <w:tcW w:w="4033" w:type="dxa"/>
            <w:tcBorders>
              <w:bottom w:val="single" w:sz="4" w:space="0" w:color="auto"/>
            </w:tcBorders>
            <w:shd w:val="clear" w:color="auto" w:fill="auto"/>
          </w:tcPr>
          <w:p w14:paraId="10383874" w14:textId="77777777" w:rsidR="00601441" w:rsidRPr="00885A83" w:rsidRDefault="00601441" w:rsidP="00E57005">
            <w:pPr>
              <w:tabs>
                <w:tab w:val="right" w:pos="3690"/>
                <w:tab w:val="right" w:pos="8100"/>
              </w:tabs>
              <w:spacing w:line="480" w:lineRule="auto"/>
              <w:rPr>
                <w:rFonts w:eastAsia="Times New Roman"/>
                <w:spacing w:val="-5"/>
              </w:rPr>
            </w:pPr>
            <w:r>
              <w:rPr>
                <w:rFonts w:eastAsia="Times New Roman"/>
                <w:spacing w:val="-5"/>
              </w:rPr>
              <w:t>Texas Physical Therapy Specialists</w:t>
            </w:r>
          </w:p>
        </w:tc>
        <w:tc>
          <w:tcPr>
            <w:tcW w:w="4297" w:type="dxa"/>
            <w:tcBorders>
              <w:bottom w:val="single" w:sz="4" w:space="0" w:color="auto"/>
            </w:tcBorders>
            <w:shd w:val="clear" w:color="auto" w:fill="auto"/>
          </w:tcPr>
          <w:p w14:paraId="57DA84C5" w14:textId="77777777" w:rsidR="00601441" w:rsidRDefault="00601441" w:rsidP="00E57005">
            <w:pPr>
              <w:tabs>
                <w:tab w:val="right" w:pos="3690"/>
                <w:tab w:val="right" w:pos="8100"/>
              </w:tabs>
              <w:spacing w:line="480" w:lineRule="auto"/>
              <w:rPr>
                <w:rFonts w:eastAsia="Times New Roman"/>
                <w:spacing w:val="-5"/>
              </w:rPr>
            </w:pPr>
            <w:r>
              <w:rPr>
                <w:rFonts w:eastAsia="Times New Roman"/>
                <w:spacing w:val="-5"/>
              </w:rPr>
              <w:t>20</w:t>
            </w:r>
            <w:r w:rsidRPr="00885A83">
              <w:rPr>
                <w:rFonts w:eastAsia="Times New Roman"/>
                <w:spacing w:val="-5"/>
              </w:rPr>
              <w:t xml:space="preserve"> </w:t>
            </w:r>
            <w:r>
              <w:rPr>
                <w:rFonts w:eastAsia="Times New Roman"/>
                <w:spacing w:val="-5"/>
              </w:rPr>
              <w:t xml:space="preserve">visits x 12.8 </w:t>
            </w:r>
            <w:r w:rsidRPr="00885A83">
              <w:rPr>
                <w:rFonts w:eastAsia="Times New Roman"/>
                <w:spacing w:val="-5"/>
              </w:rPr>
              <w:t xml:space="preserve">RT = </w:t>
            </w:r>
            <w:r w:rsidRPr="00280565">
              <w:rPr>
                <w:rFonts w:eastAsia="Times New Roman"/>
                <w:spacing w:val="-5"/>
              </w:rPr>
              <w:t>256</w:t>
            </w:r>
            <w:r>
              <w:rPr>
                <w:rFonts w:eastAsia="Times New Roman"/>
                <w:spacing w:val="-5"/>
              </w:rPr>
              <w:t xml:space="preserve"> </w:t>
            </w:r>
            <w:r w:rsidRPr="00885A83">
              <w:rPr>
                <w:rFonts w:eastAsia="Times New Roman"/>
                <w:spacing w:val="-5"/>
              </w:rPr>
              <w:t>miles x .535</w:t>
            </w:r>
          </w:p>
        </w:tc>
        <w:tc>
          <w:tcPr>
            <w:tcW w:w="1137" w:type="dxa"/>
            <w:tcBorders>
              <w:bottom w:val="single" w:sz="4" w:space="0" w:color="auto"/>
            </w:tcBorders>
            <w:shd w:val="clear" w:color="auto" w:fill="auto"/>
          </w:tcPr>
          <w:p w14:paraId="7524501B" w14:textId="77777777" w:rsidR="00601441" w:rsidRPr="00885A83" w:rsidRDefault="00601441" w:rsidP="00E57005">
            <w:pPr>
              <w:tabs>
                <w:tab w:val="right" w:pos="3690"/>
                <w:tab w:val="right" w:pos="8100"/>
              </w:tabs>
              <w:spacing w:line="480" w:lineRule="auto"/>
              <w:jc w:val="right"/>
              <w:rPr>
                <w:rFonts w:eastAsia="Times New Roman"/>
                <w:spacing w:val="-5"/>
              </w:rPr>
            </w:pPr>
            <w:r>
              <w:rPr>
                <w:rFonts w:eastAsia="Times New Roman"/>
                <w:spacing w:val="-5"/>
              </w:rPr>
              <w:t>$</w:t>
            </w:r>
            <w:r w:rsidRPr="00280565">
              <w:rPr>
                <w:rFonts w:eastAsia="Times New Roman"/>
                <w:spacing w:val="-5"/>
              </w:rPr>
              <w:t>136.96</w:t>
            </w:r>
          </w:p>
        </w:tc>
      </w:tr>
      <w:tr w:rsidR="00601441" w:rsidRPr="00F40A3C" w14:paraId="2AF86C8D" w14:textId="77777777" w:rsidTr="00E57005">
        <w:trPr>
          <w:trHeight w:val="534"/>
        </w:trPr>
        <w:tc>
          <w:tcPr>
            <w:tcW w:w="4033" w:type="dxa"/>
            <w:shd w:val="clear" w:color="auto" w:fill="auto"/>
          </w:tcPr>
          <w:p w14:paraId="6F6B9E7D" w14:textId="77777777" w:rsidR="00601441" w:rsidRPr="00FF2C13" w:rsidRDefault="00601441" w:rsidP="00E57005">
            <w:pPr>
              <w:tabs>
                <w:tab w:val="right" w:pos="3690"/>
                <w:tab w:val="right" w:pos="8100"/>
              </w:tabs>
              <w:spacing w:line="480" w:lineRule="auto"/>
              <w:ind w:left="3690" w:hanging="3690"/>
              <w:rPr>
                <w:b/>
                <w:lang w:val="en-CA"/>
              </w:rPr>
            </w:pPr>
            <w:r w:rsidRPr="00FF2C13">
              <w:rPr>
                <w:b/>
                <w:lang w:val="en-CA"/>
              </w:rPr>
              <w:t xml:space="preserve">TOTAL: </w:t>
            </w:r>
          </w:p>
        </w:tc>
        <w:tc>
          <w:tcPr>
            <w:tcW w:w="4297" w:type="dxa"/>
            <w:shd w:val="clear" w:color="auto" w:fill="auto"/>
          </w:tcPr>
          <w:p w14:paraId="0EAC1374" w14:textId="77777777" w:rsidR="00601441" w:rsidRPr="00FF2C13" w:rsidRDefault="00601441" w:rsidP="00E57005">
            <w:pPr>
              <w:tabs>
                <w:tab w:val="right" w:pos="3690"/>
                <w:tab w:val="right" w:pos="8100"/>
              </w:tabs>
              <w:spacing w:line="480" w:lineRule="auto"/>
              <w:rPr>
                <w:lang w:val="en-CA"/>
              </w:rPr>
            </w:pPr>
          </w:p>
        </w:tc>
        <w:tc>
          <w:tcPr>
            <w:tcW w:w="1137" w:type="dxa"/>
            <w:shd w:val="clear" w:color="auto" w:fill="auto"/>
          </w:tcPr>
          <w:p w14:paraId="7A730E4C" w14:textId="77777777" w:rsidR="00601441" w:rsidRPr="00FF2C13" w:rsidRDefault="00601441" w:rsidP="00E57005">
            <w:pPr>
              <w:tabs>
                <w:tab w:val="right" w:pos="3690"/>
                <w:tab w:val="right" w:pos="8100"/>
              </w:tabs>
              <w:spacing w:line="480" w:lineRule="auto"/>
              <w:jc w:val="right"/>
              <w:rPr>
                <w:b/>
                <w:bCs/>
                <w:noProof/>
                <w:lang w:val="en-CA"/>
              </w:rPr>
            </w:pPr>
            <w:r w:rsidRPr="00FF2C13">
              <w:rPr>
                <w:b/>
                <w:bCs/>
                <w:noProof/>
                <w:lang w:val="en-CA"/>
              </w:rPr>
              <w:t>$</w:t>
            </w:r>
            <w:r w:rsidRPr="003259C4">
              <w:rPr>
                <w:b/>
                <w:bCs/>
                <w:noProof/>
                <w:lang w:val="en-CA"/>
              </w:rPr>
              <w:t>184.26</w:t>
            </w:r>
          </w:p>
        </w:tc>
      </w:tr>
    </w:tbl>
    <w:p w14:paraId="17692947" w14:textId="77777777" w:rsidR="00601441" w:rsidRDefault="00601441" w:rsidP="00601441">
      <w:pPr>
        <w:tabs>
          <w:tab w:val="left" w:pos="6975"/>
        </w:tabs>
        <w:spacing w:line="480" w:lineRule="auto"/>
        <w:rPr>
          <w:b/>
          <w:bCs/>
          <w:caps/>
          <w:u w:val="single"/>
        </w:rPr>
      </w:pPr>
    </w:p>
    <w:p w14:paraId="2D8CC701" w14:textId="30EED6F6" w:rsidR="00564035" w:rsidRPr="00B61AB3" w:rsidRDefault="00B61AB3" w:rsidP="00B61AB3">
      <w:pPr>
        <w:widowControl w:val="0"/>
        <w:autoSpaceDE w:val="0"/>
        <w:autoSpaceDN w:val="0"/>
        <w:adjustRightInd w:val="0"/>
        <w:spacing w:line="480" w:lineRule="auto"/>
        <w:rPr>
          <w:sz w:val="23"/>
          <w:szCs w:val="23"/>
        </w:rPr>
      </w:pPr>
      <w:r>
        <w:rPr>
          <w:sz w:val="23"/>
          <w:szCs w:val="23"/>
        </w:rPr>
        <w:t xml:space="preserve">Plaintiff has sustained wage loss because of </w:t>
      </w:r>
      <w:r w:rsidRPr="00885A83">
        <w:rPr>
          <w:rFonts w:eastAsia="Times New Roman"/>
          <w:spacing w:val="-5"/>
        </w:rPr>
        <w:t xml:space="preserve">injuries sustained in </w:t>
      </w:r>
      <w:r>
        <w:rPr>
          <w:rFonts w:eastAsia="Times New Roman"/>
          <w:spacing w:val="-5"/>
        </w:rPr>
        <w:t>her</w:t>
      </w:r>
      <w:r w:rsidRPr="00885A83">
        <w:rPr>
          <w:rFonts w:eastAsia="Times New Roman"/>
          <w:spacing w:val="-5"/>
        </w:rPr>
        <w:t xml:space="preserve"> motor vehicle collision</w:t>
      </w:r>
      <w:r>
        <w:rPr>
          <w:rFonts w:eastAsia="Times New Roman"/>
          <w:spacing w:val="-5"/>
        </w:rPr>
        <w:t xml:space="preserve"> caused by Defendant. </w:t>
      </w:r>
      <w:r w:rsidR="00A57811" w:rsidRPr="001442D7">
        <w:t>Plaintiff does not have possession of</w:t>
      </w:r>
      <w:r w:rsidR="00A57811">
        <w:t xml:space="preserve"> her employment</w:t>
      </w:r>
      <w:r w:rsidR="00A57811" w:rsidRPr="001442D7">
        <w:t xml:space="preserve"> records </w:t>
      </w:r>
      <w:r w:rsidR="00A57811">
        <w:t xml:space="preserve">at this time. </w:t>
      </w:r>
    </w:p>
    <w:p w14:paraId="2586B422" w14:textId="77777777" w:rsidR="00A26BF6" w:rsidRDefault="00A26BF6" w:rsidP="00A26BF6">
      <w:pPr>
        <w:pStyle w:val="Default"/>
      </w:pPr>
    </w:p>
    <w:p w14:paraId="3BB935BF" w14:textId="4C80B4B0" w:rsidR="00A26BF6" w:rsidRPr="00275FF3" w:rsidRDefault="00A26BF6" w:rsidP="00A26BF6">
      <w:pPr>
        <w:pStyle w:val="Default"/>
        <w:numPr>
          <w:ilvl w:val="0"/>
          <w:numId w:val="12"/>
        </w:numPr>
        <w:rPr>
          <w:sz w:val="23"/>
          <w:szCs w:val="23"/>
        </w:rPr>
      </w:pPr>
      <w:r>
        <w:rPr>
          <w:b/>
          <w:bCs/>
          <w:sz w:val="23"/>
          <w:szCs w:val="23"/>
        </w:rPr>
        <w:t xml:space="preserve">The name, address, and telephone number of persons having knowledge of relevant facts, and a brief statement of each identified person’s connection with the case; </w:t>
      </w:r>
    </w:p>
    <w:p w14:paraId="00A0B1DD" w14:textId="2FD40A4F" w:rsidR="00275FF3" w:rsidRDefault="00275FF3" w:rsidP="00275FF3">
      <w:pPr>
        <w:pStyle w:val="Default"/>
        <w:ind w:left="720"/>
        <w:rPr>
          <w:b/>
          <w:bCs/>
          <w:sz w:val="23"/>
          <w:szCs w:val="23"/>
        </w:rPr>
      </w:pPr>
    </w:p>
    <w:p w14:paraId="749C33D1" w14:textId="4F377967" w:rsidR="00275FF3" w:rsidRDefault="00275FF3" w:rsidP="00275FF3">
      <w:pPr>
        <w:pStyle w:val="Default"/>
        <w:rPr>
          <w:b/>
          <w:bCs/>
          <w:sz w:val="23"/>
          <w:szCs w:val="23"/>
        </w:rPr>
      </w:pPr>
    </w:p>
    <w:p w14:paraId="111B336B" w14:textId="77777777" w:rsidR="00275FF3" w:rsidRDefault="00275FF3" w:rsidP="00275FF3">
      <w:pPr>
        <w:pStyle w:val="ListParagraph"/>
        <w:widowControl w:val="0"/>
        <w:autoSpaceDE w:val="0"/>
        <w:autoSpaceDN w:val="0"/>
        <w:adjustRightInd w:val="0"/>
        <w:spacing w:line="480" w:lineRule="auto"/>
        <w:rPr>
          <w:sz w:val="23"/>
          <w:szCs w:val="23"/>
        </w:rPr>
      </w:pPr>
      <w:r w:rsidRPr="00547D4B">
        <w:rPr>
          <w:b/>
          <w:bCs/>
          <w:sz w:val="23"/>
          <w:szCs w:val="23"/>
          <w:u w:val="single"/>
        </w:rPr>
        <w:t>RESPONSE</w:t>
      </w:r>
      <w:r w:rsidRPr="009B66B5">
        <w:rPr>
          <w:sz w:val="23"/>
          <w:szCs w:val="23"/>
        </w:rPr>
        <w:t>: Plaintiff  responds:</w:t>
      </w:r>
    </w:p>
    <w:p w14:paraId="5B904D63" w14:textId="77777777" w:rsidR="00275FF3" w:rsidRDefault="00275FF3" w:rsidP="00275FF3">
      <w:pPr>
        <w:pStyle w:val="Default"/>
      </w:pPr>
    </w:p>
    <w:p w14:paraId="49F5ADAD" w14:textId="77777777" w:rsidR="00275FF3" w:rsidRDefault="00275FF3" w:rsidP="00275FF3">
      <w:pPr>
        <w:pStyle w:val="Default"/>
        <w:numPr>
          <w:ilvl w:val="0"/>
          <w:numId w:val="14"/>
        </w:numPr>
      </w:pPr>
      <w:r>
        <w:t xml:space="preserve">YESHIMEBET KEBEDE </w:t>
      </w:r>
    </w:p>
    <w:p w14:paraId="71149019" w14:textId="77777777" w:rsidR="00275FF3" w:rsidRDefault="00275FF3" w:rsidP="00275FF3">
      <w:pPr>
        <w:pStyle w:val="Default"/>
        <w:ind w:left="2160"/>
        <w:rPr>
          <w:sz w:val="23"/>
          <w:szCs w:val="23"/>
        </w:rPr>
      </w:pPr>
      <w:r>
        <w:rPr>
          <w:sz w:val="23"/>
          <w:szCs w:val="23"/>
        </w:rPr>
        <w:t xml:space="preserve">By and through her attorney of record, </w:t>
      </w:r>
    </w:p>
    <w:p w14:paraId="3CE90F82" w14:textId="77777777" w:rsidR="00275FF3" w:rsidRDefault="00275FF3" w:rsidP="00275FF3">
      <w:pPr>
        <w:pStyle w:val="Default"/>
        <w:rPr>
          <w:rFonts w:ascii="Garamond" w:hAnsi="Garamond" w:cs="Garamond"/>
          <w:sz w:val="23"/>
          <w:szCs w:val="23"/>
        </w:rPr>
      </w:pPr>
      <w:r>
        <w:rPr>
          <w:rFonts w:ascii="Garamond" w:hAnsi="Garamond" w:cs="Garamond"/>
          <w:sz w:val="23"/>
          <w:szCs w:val="23"/>
        </w:rPr>
        <w:t xml:space="preserve">                                      Neftalem Habtemariam, 12225 Greenville Ave Ste. 252, Dallas, TX 75243</w:t>
      </w:r>
    </w:p>
    <w:p w14:paraId="5404D4F4" w14:textId="77777777" w:rsidR="00275FF3" w:rsidRDefault="00275FF3" w:rsidP="00275FF3">
      <w:pPr>
        <w:pStyle w:val="Default"/>
        <w:rPr>
          <w:rFonts w:ascii="Garamond" w:hAnsi="Garamond" w:cs="Garamond"/>
          <w:sz w:val="23"/>
          <w:szCs w:val="23"/>
        </w:rPr>
      </w:pPr>
      <w:r>
        <w:rPr>
          <w:rFonts w:ascii="Garamond" w:hAnsi="Garamond" w:cs="Garamond"/>
          <w:sz w:val="23"/>
          <w:szCs w:val="23"/>
        </w:rPr>
        <w:t xml:space="preserve">                                      Tel. 206-624-1820</w:t>
      </w:r>
    </w:p>
    <w:p w14:paraId="586A6F9A" w14:textId="77777777" w:rsidR="00275FF3" w:rsidRPr="002F3AEB" w:rsidRDefault="00275FF3" w:rsidP="00275FF3">
      <w:pPr>
        <w:pStyle w:val="Default"/>
        <w:rPr>
          <w:rFonts w:ascii="Garamond" w:hAnsi="Garamond" w:cs="Garamond"/>
          <w:b/>
          <w:bCs/>
          <w:sz w:val="23"/>
          <w:szCs w:val="23"/>
        </w:rPr>
      </w:pPr>
      <w:r>
        <w:rPr>
          <w:rFonts w:ascii="Garamond" w:hAnsi="Garamond" w:cs="Garamond"/>
          <w:sz w:val="23"/>
          <w:szCs w:val="23"/>
        </w:rPr>
        <w:t xml:space="preserve">                                     </w:t>
      </w:r>
      <w:r w:rsidRPr="002F3AEB">
        <w:rPr>
          <w:rFonts w:ascii="Garamond" w:hAnsi="Garamond" w:cs="Garamond"/>
          <w:b/>
          <w:bCs/>
          <w:sz w:val="23"/>
          <w:szCs w:val="23"/>
        </w:rPr>
        <w:t xml:space="preserve">  Plaintiff</w:t>
      </w:r>
    </w:p>
    <w:p w14:paraId="63E30206" w14:textId="77777777" w:rsidR="00C741D9" w:rsidRDefault="00C741D9" w:rsidP="00C741D9">
      <w:pPr>
        <w:pStyle w:val="Default"/>
        <w:rPr>
          <w:sz w:val="23"/>
          <w:szCs w:val="23"/>
        </w:rPr>
      </w:pPr>
    </w:p>
    <w:p w14:paraId="1FD4B51A" w14:textId="77777777" w:rsidR="00A57811" w:rsidRDefault="00A57811" w:rsidP="00A57811">
      <w:pPr>
        <w:pStyle w:val="Default"/>
        <w:ind w:left="2520"/>
        <w:rPr>
          <w:sz w:val="23"/>
          <w:szCs w:val="23"/>
        </w:rPr>
      </w:pPr>
    </w:p>
    <w:p w14:paraId="1FDB4ECF" w14:textId="55B971AF" w:rsidR="00275FF3" w:rsidRDefault="00275FF3" w:rsidP="00275FF3">
      <w:pPr>
        <w:pStyle w:val="Default"/>
        <w:numPr>
          <w:ilvl w:val="0"/>
          <w:numId w:val="14"/>
        </w:numPr>
        <w:rPr>
          <w:sz w:val="23"/>
          <w:szCs w:val="23"/>
        </w:rPr>
      </w:pPr>
      <w:r>
        <w:rPr>
          <w:sz w:val="23"/>
          <w:szCs w:val="23"/>
        </w:rPr>
        <w:t xml:space="preserve">CHRISTINE MICHELLE JACKSON </w:t>
      </w:r>
    </w:p>
    <w:p w14:paraId="3B6B2F0B" w14:textId="77777777" w:rsidR="00275FF3" w:rsidRDefault="00275FF3" w:rsidP="00275FF3">
      <w:pPr>
        <w:pStyle w:val="Default"/>
        <w:rPr>
          <w:sz w:val="23"/>
          <w:szCs w:val="23"/>
        </w:rPr>
      </w:pPr>
    </w:p>
    <w:p w14:paraId="19F89CA7" w14:textId="77777777" w:rsidR="00275FF3" w:rsidRDefault="00275FF3" w:rsidP="00275FF3">
      <w:pPr>
        <w:pStyle w:val="Default"/>
        <w:ind w:left="2160"/>
        <w:rPr>
          <w:sz w:val="23"/>
          <w:szCs w:val="23"/>
        </w:rPr>
      </w:pPr>
      <w:r>
        <w:rPr>
          <w:sz w:val="23"/>
          <w:szCs w:val="23"/>
        </w:rPr>
        <w:t xml:space="preserve">By and through her attorney of record, </w:t>
      </w:r>
    </w:p>
    <w:p w14:paraId="719E7C78" w14:textId="77777777" w:rsidR="00275FF3" w:rsidRDefault="00275FF3" w:rsidP="00275FF3">
      <w:pPr>
        <w:pStyle w:val="Default"/>
        <w:ind w:left="2160"/>
        <w:rPr>
          <w:sz w:val="23"/>
          <w:szCs w:val="23"/>
        </w:rPr>
      </w:pPr>
      <w:r>
        <w:rPr>
          <w:sz w:val="23"/>
          <w:szCs w:val="23"/>
        </w:rPr>
        <w:t xml:space="preserve">Michael H. Benavides </w:t>
      </w:r>
    </w:p>
    <w:p w14:paraId="681A0492" w14:textId="77777777" w:rsidR="00275FF3" w:rsidRDefault="00275FF3" w:rsidP="00275FF3">
      <w:pPr>
        <w:pStyle w:val="Default"/>
        <w:ind w:left="2160"/>
        <w:rPr>
          <w:sz w:val="23"/>
          <w:szCs w:val="23"/>
        </w:rPr>
      </w:pPr>
      <w:r>
        <w:rPr>
          <w:sz w:val="23"/>
          <w:szCs w:val="23"/>
        </w:rPr>
        <w:t xml:space="preserve">Law Office of Chrysti Bryant </w:t>
      </w:r>
    </w:p>
    <w:p w14:paraId="492E5458" w14:textId="77777777" w:rsidR="00275FF3" w:rsidRDefault="00275FF3" w:rsidP="00275FF3">
      <w:pPr>
        <w:pStyle w:val="Default"/>
        <w:ind w:left="2160"/>
        <w:rPr>
          <w:sz w:val="23"/>
          <w:szCs w:val="23"/>
        </w:rPr>
      </w:pPr>
      <w:r>
        <w:rPr>
          <w:sz w:val="23"/>
          <w:szCs w:val="23"/>
        </w:rPr>
        <w:t xml:space="preserve">2313 Lockhill Selma, No. 266 </w:t>
      </w:r>
    </w:p>
    <w:p w14:paraId="11667EC0" w14:textId="77777777" w:rsidR="00275FF3" w:rsidRDefault="00275FF3" w:rsidP="00275FF3">
      <w:pPr>
        <w:pStyle w:val="Default"/>
        <w:ind w:left="2160"/>
        <w:rPr>
          <w:sz w:val="23"/>
          <w:szCs w:val="23"/>
        </w:rPr>
      </w:pPr>
      <w:r>
        <w:rPr>
          <w:sz w:val="23"/>
          <w:szCs w:val="23"/>
        </w:rPr>
        <w:t xml:space="preserve">San Antonio, Texas 78230 </w:t>
      </w:r>
    </w:p>
    <w:p w14:paraId="241949DE" w14:textId="77777777" w:rsidR="00275FF3" w:rsidRDefault="00275FF3" w:rsidP="00275FF3">
      <w:pPr>
        <w:pStyle w:val="Default"/>
        <w:ind w:left="2160"/>
        <w:rPr>
          <w:sz w:val="23"/>
          <w:szCs w:val="23"/>
        </w:rPr>
      </w:pPr>
      <w:r>
        <w:rPr>
          <w:sz w:val="23"/>
          <w:szCs w:val="23"/>
        </w:rPr>
        <w:t xml:space="preserve">(972) 892-4550 </w:t>
      </w:r>
    </w:p>
    <w:p w14:paraId="79339360" w14:textId="77777777" w:rsidR="00275FF3" w:rsidRDefault="00275FF3" w:rsidP="00275FF3">
      <w:pPr>
        <w:pStyle w:val="ListParagraph"/>
        <w:widowControl w:val="0"/>
        <w:autoSpaceDE w:val="0"/>
        <w:autoSpaceDN w:val="0"/>
        <w:adjustRightInd w:val="0"/>
        <w:spacing w:line="480" w:lineRule="auto"/>
        <w:rPr>
          <w:sz w:val="23"/>
          <w:szCs w:val="23"/>
        </w:rPr>
      </w:pPr>
      <w:r>
        <w:rPr>
          <w:b/>
          <w:bCs/>
          <w:sz w:val="23"/>
          <w:szCs w:val="23"/>
        </w:rPr>
        <w:t xml:space="preserve">                         Defendant</w:t>
      </w:r>
    </w:p>
    <w:p w14:paraId="4AA9BFE3" w14:textId="77777777" w:rsidR="00275FF3" w:rsidRPr="006B4B23" w:rsidRDefault="00275FF3" w:rsidP="00275FF3">
      <w:pPr>
        <w:widowControl w:val="0"/>
        <w:autoSpaceDE w:val="0"/>
        <w:autoSpaceDN w:val="0"/>
        <w:adjustRightInd w:val="0"/>
        <w:spacing w:line="480" w:lineRule="auto"/>
        <w:ind w:left="720"/>
        <w:rPr>
          <w:sz w:val="23"/>
          <w:szCs w:val="23"/>
        </w:rPr>
      </w:pPr>
      <w:r w:rsidRPr="006B4B23">
        <w:rPr>
          <w:sz w:val="23"/>
          <w:szCs w:val="23"/>
        </w:rPr>
        <w:t xml:space="preserve">Both plaintiff and defendant were involved in the accident in question and/or may have knowledge about liability and damages. </w:t>
      </w:r>
    </w:p>
    <w:p w14:paraId="0F064349" w14:textId="6B8397C6" w:rsidR="00C741D9" w:rsidRPr="00C741D9" w:rsidRDefault="00C741D9" w:rsidP="00C741D9">
      <w:pPr>
        <w:pStyle w:val="ListParagraph"/>
        <w:widowControl w:val="0"/>
        <w:numPr>
          <w:ilvl w:val="0"/>
          <w:numId w:val="14"/>
        </w:numPr>
        <w:autoSpaceDE w:val="0"/>
        <w:autoSpaceDN w:val="0"/>
        <w:adjustRightInd w:val="0"/>
        <w:spacing w:line="480" w:lineRule="auto"/>
        <w:rPr>
          <w:sz w:val="23"/>
          <w:szCs w:val="23"/>
        </w:rPr>
      </w:pPr>
      <w:r w:rsidRPr="00C741D9">
        <w:rPr>
          <w:sz w:val="23"/>
          <w:szCs w:val="23"/>
        </w:rPr>
        <w:t xml:space="preserve"> </w:t>
      </w:r>
      <w:r w:rsidR="00F8669E">
        <w:rPr>
          <w:sz w:val="23"/>
          <w:szCs w:val="23"/>
        </w:rPr>
        <w:t>Fantahun Shibeshi</w:t>
      </w:r>
    </w:p>
    <w:p w14:paraId="7E4FF885" w14:textId="326268A3" w:rsidR="00C741D9" w:rsidRDefault="00C741D9" w:rsidP="00C741D9">
      <w:pPr>
        <w:pStyle w:val="Default"/>
        <w:ind w:left="2520"/>
      </w:pPr>
      <w:r>
        <w:t>2828 Stone Creek PL, Round Rock, TX</w:t>
      </w:r>
    </w:p>
    <w:p w14:paraId="045509AA" w14:textId="5556FB58" w:rsidR="00F8669E" w:rsidRDefault="00F8669E" w:rsidP="00C741D9">
      <w:pPr>
        <w:pStyle w:val="Default"/>
        <w:ind w:left="2520"/>
      </w:pPr>
      <w:r>
        <w:t>Tel. 512-736-6158</w:t>
      </w:r>
    </w:p>
    <w:p w14:paraId="4798843F" w14:textId="77777777" w:rsidR="00C741D9" w:rsidRDefault="00C741D9" w:rsidP="00C741D9">
      <w:pPr>
        <w:pStyle w:val="Default"/>
        <w:ind w:left="2520"/>
      </w:pPr>
    </w:p>
    <w:p w14:paraId="374C0A40" w14:textId="2399DADA" w:rsidR="00C741D9" w:rsidRPr="00C741D9" w:rsidRDefault="00C741D9" w:rsidP="00C741D9">
      <w:pPr>
        <w:widowControl w:val="0"/>
        <w:autoSpaceDE w:val="0"/>
        <w:autoSpaceDN w:val="0"/>
        <w:adjustRightInd w:val="0"/>
        <w:spacing w:line="480" w:lineRule="auto"/>
        <w:rPr>
          <w:sz w:val="23"/>
          <w:szCs w:val="23"/>
        </w:rPr>
      </w:pPr>
      <w:r>
        <w:rPr>
          <w:sz w:val="23"/>
          <w:szCs w:val="23"/>
        </w:rPr>
        <w:t xml:space="preserve">               Mr. S</w:t>
      </w:r>
      <w:r w:rsidR="00F8669E">
        <w:rPr>
          <w:sz w:val="23"/>
          <w:szCs w:val="23"/>
        </w:rPr>
        <w:t>hibesh</w:t>
      </w:r>
      <w:r>
        <w:rPr>
          <w:sz w:val="23"/>
          <w:szCs w:val="23"/>
        </w:rPr>
        <w:t xml:space="preserve">i Plaintiff’s husband. He may have knowledge regarding Plaintiff’s injuries, </w:t>
      </w:r>
      <w:r>
        <w:rPr>
          <w:sz w:val="23"/>
          <w:szCs w:val="23"/>
        </w:rPr>
        <w:lastRenderedPageBreak/>
        <w:t xml:space="preserve">medical treatment, wage loss and loss of earning capacity. </w:t>
      </w:r>
    </w:p>
    <w:p w14:paraId="62DB9951" w14:textId="77777777" w:rsidR="00275FF3" w:rsidRDefault="00275FF3" w:rsidP="00275FF3">
      <w:pPr>
        <w:pStyle w:val="ListParagraph"/>
        <w:widowControl w:val="0"/>
        <w:numPr>
          <w:ilvl w:val="0"/>
          <w:numId w:val="14"/>
        </w:numPr>
        <w:autoSpaceDE w:val="0"/>
        <w:autoSpaceDN w:val="0"/>
        <w:adjustRightInd w:val="0"/>
        <w:spacing w:line="480" w:lineRule="auto"/>
        <w:rPr>
          <w:sz w:val="23"/>
          <w:szCs w:val="23"/>
        </w:rPr>
      </w:pPr>
      <w:r>
        <w:rPr>
          <w:sz w:val="23"/>
          <w:szCs w:val="23"/>
        </w:rPr>
        <w:t xml:space="preserve"> Dr. Tamika Latta, M.D.</w:t>
      </w:r>
    </w:p>
    <w:p w14:paraId="1D959C75" w14:textId="77777777" w:rsidR="00275FF3" w:rsidRDefault="00275FF3" w:rsidP="00275FF3">
      <w:pPr>
        <w:pStyle w:val="ListParagraph"/>
        <w:widowControl w:val="0"/>
        <w:autoSpaceDE w:val="0"/>
        <w:autoSpaceDN w:val="0"/>
        <w:adjustRightInd w:val="0"/>
        <w:spacing w:line="480" w:lineRule="auto"/>
        <w:ind w:left="2520"/>
        <w:rPr>
          <w:sz w:val="23"/>
          <w:szCs w:val="23"/>
        </w:rPr>
      </w:pPr>
      <w:r>
        <w:rPr>
          <w:sz w:val="23"/>
          <w:szCs w:val="23"/>
        </w:rPr>
        <w:t xml:space="preserve">TAMHSC Family Seton Circle </w:t>
      </w:r>
    </w:p>
    <w:p w14:paraId="0F9FFACA" w14:textId="77777777" w:rsidR="00275FF3" w:rsidRDefault="00275FF3" w:rsidP="00275FF3">
      <w:pPr>
        <w:pStyle w:val="ListParagraph"/>
        <w:widowControl w:val="0"/>
        <w:autoSpaceDE w:val="0"/>
        <w:autoSpaceDN w:val="0"/>
        <w:adjustRightInd w:val="0"/>
        <w:spacing w:line="480" w:lineRule="auto"/>
        <w:ind w:left="2520"/>
        <w:rPr>
          <w:sz w:val="23"/>
          <w:szCs w:val="23"/>
        </w:rPr>
      </w:pPr>
      <w:r>
        <w:rPr>
          <w:sz w:val="23"/>
          <w:szCs w:val="23"/>
        </w:rPr>
        <w:t>3950 North A.W. Grimes, Ste. 301, Round Rock, TX 78665</w:t>
      </w:r>
    </w:p>
    <w:p w14:paraId="0764D966" w14:textId="77777777" w:rsidR="00275FF3" w:rsidRDefault="00275FF3" w:rsidP="00275FF3">
      <w:pPr>
        <w:pStyle w:val="ListParagraph"/>
        <w:widowControl w:val="0"/>
        <w:autoSpaceDE w:val="0"/>
        <w:autoSpaceDN w:val="0"/>
        <w:adjustRightInd w:val="0"/>
        <w:spacing w:line="480" w:lineRule="auto"/>
        <w:ind w:left="2520"/>
        <w:rPr>
          <w:sz w:val="23"/>
          <w:szCs w:val="23"/>
        </w:rPr>
      </w:pPr>
      <w:r>
        <w:rPr>
          <w:sz w:val="23"/>
          <w:szCs w:val="23"/>
        </w:rPr>
        <w:t>Tel. 877-800-5722</w:t>
      </w:r>
    </w:p>
    <w:p w14:paraId="42F4D281" w14:textId="432308A9" w:rsidR="00275FF3" w:rsidRPr="006B4B23" w:rsidRDefault="00275FF3" w:rsidP="00275FF3">
      <w:pPr>
        <w:widowControl w:val="0"/>
        <w:autoSpaceDE w:val="0"/>
        <w:autoSpaceDN w:val="0"/>
        <w:adjustRightInd w:val="0"/>
        <w:spacing w:line="480" w:lineRule="auto"/>
        <w:rPr>
          <w:sz w:val="23"/>
          <w:szCs w:val="23"/>
        </w:rPr>
      </w:pPr>
      <w:r>
        <w:rPr>
          <w:sz w:val="23"/>
          <w:szCs w:val="23"/>
        </w:rPr>
        <w:t xml:space="preserve">Dr. Tamika Latta, MD is Plaintiff’s treating physicians. She has knowledge of Plaintiff’s medical history,  injuries, causation, examinations, treatments, associated diagnosis and prognosis, </w:t>
      </w:r>
      <w:r w:rsidR="001442D7">
        <w:rPr>
          <w:sz w:val="23"/>
          <w:szCs w:val="23"/>
        </w:rPr>
        <w:t xml:space="preserve">lost wages and loss of earning capacity. </w:t>
      </w:r>
    </w:p>
    <w:p w14:paraId="453C7E66" w14:textId="77777777" w:rsidR="00275FF3" w:rsidRDefault="00275FF3" w:rsidP="00275FF3">
      <w:pPr>
        <w:pStyle w:val="ListParagraph"/>
        <w:widowControl w:val="0"/>
        <w:autoSpaceDE w:val="0"/>
        <w:autoSpaceDN w:val="0"/>
        <w:adjustRightInd w:val="0"/>
        <w:spacing w:line="480" w:lineRule="auto"/>
        <w:rPr>
          <w:sz w:val="23"/>
          <w:szCs w:val="23"/>
        </w:rPr>
      </w:pPr>
    </w:p>
    <w:p w14:paraId="3CC9D93C" w14:textId="77777777" w:rsidR="00275FF3" w:rsidRPr="0046663B" w:rsidRDefault="00275FF3" w:rsidP="00275FF3">
      <w:pPr>
        <w:pStyle w:val="ListParagraph"/>
        <w:widowControl w:val="0"/>
        <w:numPr>
          <w:ilvl w:val="0"/>
          <w:numId w:val="14"/>
        </w:numPr>
        <w:autoSpaceDE w:val="0"/>
        <w:autoSpaceDN w:val="0"/>
        <w:adjustRightInd w:val="0"/>
        <w:spacing w:line="480" w:lineRule="auto"/>
        <w:rPr>
          <w:sz w:val="23"/>
          <w:szCs w:val="23"/>
        </w:rPr>
      </w:pPr>
      <w:r>
        <w:rPr>
          <w:rFonts w:eastAsia="Times New Roman"/>
          <w:spacing w:val="-5"/>
        </w:rPr>
        <w:t>Dr. Michael P. Zimmerman, M.D</w:t>
      </w:r>
    </w:p>
    <w:p w14:paraId="269FA5E5" w14:textId="77777777" w:rsidR="00275FF3" w:rsidRDefault="00275FF3" w:rsidP="00275FF3">
      <w:pPr>
        <w:pStyle w:val="ListParagraph"/>
        <w:widowControl w:val="0"/>
        <w:autoSpaceDE w:val="0"/>
        <w:autoSpaceDN w:val="0"/>
        <w:adjustRightInd w:val="0"/>
        <w:spacing w:line="480" w:lineRule="auto"/>
        <w:ind w:left="2520"/>
        <w:rPr>
          <w:rFonts w:eastAsia="Times New Roman"/>
          <w:spacing w:val="-5"/>
        </w:rPr>
      </w:pPr>
      <w:r>
        <w:rPr>
          <w:rFonts w:eastAsia="Times New Roman"/>
          <w:spacing w:val="-5"/>
        </w:rPr>
        <w:t xml:space="preserve">201 Seton Parkway, Round Rock, </w:t>
      </w:r>
    </w:p>
    <w:p w14:paraId="55AC0686" w14:textId="77777777" w:rsidR="00275FF3" w:rsidRPr="006B4B23" w:rsidRDefault="00275FF3" w:rsidP="00275FF3">
      <w:pPr>
        <w:pStyle w:val="ListParagraph"/>
        <w:widowControl w:val="0"/>
        <w:autoSpaceDE w:val="0"/>
        <w:autoSpaceDN w:val="0"/>
        <w:adjustRightInd w:val="0"/>
        <w:spacing w:line="480" w:lineRule="auto"/>
        <w:ind w:left="2520"/>
        <w:rPr>
          <w:sz w:val="23"/>
          <w:szCs w:val="23"/>
        </w:rPr>
      </w:pPr>
      <w:r>
        <w:rPr>
          <w:rFonts w:eastAsia="Times New Roman"/>
          <w:spacing w:val="-5"/>
        </w:rPr>
        <w:t>TX 78665-8000, Tel. 512-324-4170</w:t>
      </w:r>
    </w:p>
    <w:p w14:paraId="438335B2" w14:textId="0315B154" w:rsidR="00275FF3" w:rsidRPr="006B4B23" w:rsidRDefault="00275FF3" w:rsidP="00275FF3">
      <w:pPr>
        <w:widowControl w:val="0"/>
        <w:autoSpaceDE w:val="0"/>
        <w:autoSpaceDN w:val="0"/>
        <w:adjustRightInd w:val="0"/>
        <w:spacing w:line="480" w:lineRule="auto"/>
        <w:rPr>
          <w:sz w:val="23"/>
          <w:szCs w:val="23"/>
        </w:rPr>
      </w:pPr>
      <w:r>
        <w:rPr>
          <w:sz w:val="23"/>
          <w:szCs w:val="23"/>
        </w:rPr>
        <w:t>Dr. Michael Zimmerman, MD is Plaintiff’s treating physicians. He has knowledge of Plaintiff’s medical history,  injuries, causation, examinations, treatments</w:t>
      </w:r>
      <w:r w:rsidR="001442D7">
        <w:rPr>
          <w:sz w:val="23"/>
          <w:szCs w:val="23"/>
        </w:rPr>
        <w:t xml:space="preserve">, </w:t>
      </w:r>
      <w:r>
        <w:rPr>
          <w:sz w:val="23"/>
          <w:szCs w:val="23"/>
        </w:rPr>
        <w:t>associated diagnosis and prognosis</w:t>
      </w:r>
      <w:r w:rsidR="001442D7">
        <w:rPr>
          <w:sz w:val="23"/>
          <w:szCs w:val="23"/>
        </w:rPr>
        <w:t xml:space="preserve"> lost wages and loss of earning capacity. </w:t>
      </w:r>
    </w:p>
    <w:p w14:paraId="1BAFC08A" w14:textId="77777777" w:rsidR="00275FF3" w:rsidRPr="006B4B23" w:rsidRDefault="00275FF3" w:rsidP="00275FF3">
      <w:pPr>
        <w:widowControl w:val="0"/>
        <w:autoSpaceDE w:val="0"/>
        <w:autoSpaceDN w:val="0"/>
        <w:adjustRightInd w:val="0"/>
        <w:spacing w:line="480" w:lineRule="auto"/>
        <w:rPr>
          <w:sz w:val="23"/>
          <w:szCs w:val="23"/>
        </w:rPr>
      </w:pPr>
    </w:p>
    <w:p w14:paraId="407A1D90" w14:textId="77777777" w:rsidR="00275FF3" w:rsidRPr="0046663B" w:rsidRDefault="00275FF3" w:rsidP="00275FF3">
      <w:pPr>
        <w:pStyle w:val="ListParagraph"/>
        <w:widowControl w:val="0"/>
        <w:numPr>
          <w:ilvl w:val="0"/>
          <w:numId w:val="14"/>
        </w:numPr>
        <w:autoSpaceDE w:val="0"/>
        <w:autoSpaceDN w:val="0"/>
        <w:adjustRightInd w:val="0"/>
        <w:spacing w:line="480" w:lineRule="auto"/>
      </w:pPr>
      <w:r>
        <w:rPr>
          <w:rFonts w:eastAsia="Times New Roman"/>
          <w:spacing w:val="-5"/>
        </w:rPr>
        <w:t>Awston Albiso, P.T</w:t>
      </w:r>
      <w:r w:rsidRPr="00130DC0">
        <w:rPr>
          <w:rFonts w:eastAsia="Times New Roman"/>
          <w:spacing w:val="-5"/>
        </w:rPr>
        <w:t>.</w:t>
      </w:r>
    </w:p>
    <w:p w14:paraId="27CCF654" w14:textId="77777777" w:rsidR="00275FF3" w:rsidRDefault="00275FF3" w:rsidP="00275FF3">
      <w:pPr>
        <w:pStyle w:val="ListParagraph"/>
        <w:widowControl w:val="0"/>
        <w:autoSpaceDE w:val="0"/>
        <w:autoSpaceDN w:val="0"/>
        <w:adjustRightInd w:val="0"/>
        <w:spacing w:line="480" w:lineRule="auto"/>
        <w:ind w:left="2520"/>
        <w:rPr>
          <w:rFonts w:eastAsia="Times New Roman"/>
          <w:spacing w:val="-5"/>
        </w:rPr>
      </w:pPr>
      <w:r>
        <w:rPr>
          <w:rFonts w:eastAsia="Times New Roman"/>
          <w:spacing w:val="-5"/>
        </w:rPr>
        <w:t xml:space="preserve">1700 E Palm Valley Blvd, Ste. 395 </w:t>
      </w:r>
    </w:p>
    <w:p w14:paraId="7D12C642" w14:textId="77777777" w:rsidR="00275FF3" w:rsidRPr="006B4B23" w:rsidRDefault="00275FF3" w:rsidP="00275FF3">
      <w:pPr>
        <w:pStyle w:val="ListParagraph"/>
        <w:widowControl w:val="0"/>
        <w:autoSpaceDE w:val="0"/>
        <w:autoSpaceDN w:val="0"/>
        <w:adjustRightInd w:val="0"/>
        <w:spacing w:line="480" w:lineRule="auto"/>
        <w:ind w:left="2520"/>
      </w:pPr>
      <w:r>
        <w:rPr>
          <w:rFonts w:eastAsia="Times New Roman"/>
          <w:spacing w:val="-5"/>
        </w:rPr>
        <w:t>Round Rock, TX 78664-4677, Tel. 512-354-4068</w:t>
      </w:r>
    </w:p>
    <w:p w14:paraId="59B82EC6" w14:textId="77777777" w:rsidR="001442D7" w:rsidRPr="006B4B23" w:rsidRDefault="00275FF3" w:rsidP="001442D7">
      <w:pPr>
        <w:widowControl w:val="0"/>
        <w:autoSpaceDE w:val="0"/>
        <w:autoSpaceDN w:val="0"/>
        <w:adjustRightInd w:val="0"/>
        <w:spacing w:line="480" w:lineRule="auto"/>
        <w:rPr>
          <w:sz w:val="23"/>
          <w:szCs w:val="23"/>
        </w:rPr>
      </w:pPr>
      <w:r>
        <w:rPr>
          <w:sz w:val="23"/>
          <w:szCs w:val="23"/>
        </w:rPr>
        <w:t>Awston Albiso, PT is Plaintiff’s treating physical therapist. Awston Albiso, PT has knowledge of Plaintiff’s medical history,  injuries, causation, examinations, treatments</w:t>
      </w:r>
      <w:r w:rsidR="001442D7">
        <w:rPr>
          <w:sz w:val="23"/>
          <w:szCs w:val="23"/>
        </w:rPr>
        <w:t xml:space="preserve">, </w:t>
      </w:r>
      <w:r>
        <w:rPr>
          <w:sz w:val="23"/>
          <w:szCs w:val="23"/>
        </w:rPr>
        <w:t xml:space="preserve"> associated diagnosis and prognosis</w:t>
      </w:r>
      <w:r w:rsidR="001442D7">
        <w:rPr>
          <w:sz w:val="23"/>
          <w:szCs w:val="23"/>
        </w:rPr>
        <w:t xml:space="preserve"> lost wages and loss of earning capacity. </w:t>
      </w:r>
    </w:p>
    <w:p w14:paraId="544CD8B2" w14:textId="06432DDF" w:rsidR="00275FF3" w:rsidRPr="006B4B23" w:rsidRDefault="00275FF3" w:rsidP="00275FF3">
      <w:pPr>
        <w:widowControl w:val="0"/>
        <w:autoSpaceDE w:val="0"/>
        <w:autoSpaceDN w:val="0"/>
        <w:adjustRightInd w:val="0"/>
        <w:spacing w:line="480" w:lineRule="auto"/>
        <w:rPr>
          <w:sz w:val="23"/>
          <w:szCs w:val="23"/>
        </w:rPr>
      </w:pPr>
    </w:p>
    <w:p w14:paraId="73A00E54" w14:textId="77777777" w:rsidR="00275FF3" w:rsidRDefault="00275FF3" w:rsidP="00275FF3">
      <w:pPr>
        <w:pStyle w:val="Default"/>
        <w:ind w:left="720"/>
        <w:rPr>
          <w:b/>
          <w:bCs/>
          <w:sz w:val="23"/>
          <w:szCs w:val="23"/>
        </w:rPr>
      </w:pPr>
    </w:p>
    <w:p w14:paraId="796AE23C" w14:textId="77777777" w:rsidR="00275FF3" w:rsidRPr="00275FF3" w:rsidRDefault="00275FF3" w:rsidP="00275FF3">
      <w:pPr>
        <w:pStyle w:val="Default"/>
        <w:ind w:left="720"/>
        <w:rPr>
          <w:sz w:val="23"/>
          <w:szCs w:val="23"/>
        </w:rPr>
      </w:pPr>
    </w:p>
    <w:p w14:paraId="14DE41CF" w14:textId="7E7B3974" w:rsidR="00275FF3" w:rsidRPr="00275FF3" w:rsidRDefault="00275FF3" w:rsidP="00275FF3">
      <w:pPr>
        <w:pStyle w:val="Default"/>
        <w:numPr>
          <w:ilvl w:val="0"/>
          <w:numId w:val="12"/>
        </w:numPr>
        <w:rPr>
          <w:sz w:val="23"/>
          <w:szCs w:val="23"/>
        </w:rPr>
      </w:pPr>
      <w:r w:rsidRPr="00275FF3">
        <w:rPr>
          <w:b/>
          <w:bCs/>
          <w:sz w:val="23"/>
          <w:szCs w:val="23"/>
        </w:rPr>
        <w:lastRenderedPageBreak/>
        <w:t xml:space="preserve">A copy-or a description by category and location-of all documents, electronically stored information, and tangible things that the responding party has in its possession, custody, or control, and may use to support its claims or defenses, unless the use would be solely for impeachment; </w:t>
      </w:r>
    </w:p>
    <w:p w14:paraId="72BDEAE1" w14:textId="77777777" w:rsidR="00275FF3" w:rsidRDefault="00275FF3" w:rsidP="00275FF3">
      <w:pPr>
        <w:pStyle w:val="ListParagraph"/>
        <w:widowControl w:val="0"/>
        <w:autoSpaceDE w:val="0"/>
        <w:autoSpaceDN w:val="0"/>
        <w:adjustRightInd w:val="0"/>
        <w:spacing w:line="480" w:lineRule="auto"/>
        <w:rPr>
          <w:b/>
          <w:bCs/>
          <w:sz w:val="23"/>
          <w:szCs w:val="23"/>
          <w:u w:val="single"/>
        </w:rPr>
      </w:pPr>
    </w:p>
    <w:p w14:paraId="43C6FC45" w14:textId="7AE8BDD5" w:rsidR="00275FF3" w:rsidRDefault="00275FF3" w:rsidP="00275FF3">
      <w:pPr>
        <w:pStyle w:val="ListParagraph"/>
        <w:widowControl w:val="0"/>
        <w:autoSpaceDE w:val="0"/>
        <w:autoSpaceDN w:val="0"/>
        <w:adjustRightInd w:val="0"/>
        <w:spacing w:line="480" w:lineRule="auto"/>
        <w:rPr>
          <w:sz w:val="23"/>
          <w:szCs w:val="23"/>
        </w:rPr>
      </w:pPr>
      <w:r w:rsidRPr="00547D4B">
        <w:rPr>
          <w:b/>
          <w:bCs/>
          <w:sz w:val="23"/>
          <w:szCs w:val="23"/>
          <w:u w:val="single"/>
        </w:rPr>
        <w:t>RESPONSE</w:t>
      </w:r>
      <w:r w:rsidRPr="009B66B5">
        <w:rPr>
          <w:sz w:val="23"/>
          <w:szCs w:val="23"/>
        </w:rPr>
        <w:t>: Plaintiff  responds:</w:t>
      </w:r>
    </w:p>
    <w:p w14:paraId="4DC79D92" w14:textId="5A90E773" w:rsidR="00275FF3" w:rsidRDefault="00275FF3" w:rsidP="00275FF3">
      <w:pPr>
        <w:pStyle w:val="ListParagraph"/>
        <w:widowControl w:val="0"/>
        <w:autoSpaceDE w:val="0"/>
        <w:autoSpaceDN w:val="0"/>
        <w:adjustRightInd w:val="0"/>
        <w:spacing w:line="480" w:lineRule="auto"/>
        <w:rPr>
          <w:sz w:val="23"/>
          <w:szCs w:val="23"/>
        </w:rPr>
      </w:pPr>
      <w:r>
        <w:rPr>
          <w:sz w:val="23"/>
          <w:szCs w:val="23"/>
        </w:rPr>
        <w:t xml:space="preserve">Plaintiff </w:t>
      </w:r>
      <w:r w:rsidR="00F16704">
        <w:rPr>
          <w:sz w:val="23"/>
          <w:szCs w:val="23"/>
        </w:rPr>
        <w:t>is in</w:t>
      </w:r>
      <w:r>
        <w:rPr>
          <w:sz w:val="23"/>
          <w:szCs w:val="23"/>
        </w:rPr>
        <w:t xml:space="preserve"> possession of the following records:</w:t>
      </w:r>
    </w:p>
    <w:p w14:paraId="278C0AEF" w14:textId="77777777" w:rsidR="00275FF3" w:rsidRDefault="00275FF3" w:rsidP="00275FF3">
      <w:pPr>
        <w:pStyle w:val="ListParagraph"/>
        <w:widowControl w:val="0"/>
        <w:numPr>
          <w:ilvl w:val="0"/>
          <w:numId w:val="15"/>
        </w:numPr>
        <w:autoSpaceDE w:val="0"/>
        <w:autoSpaceDN w:val="0"/>
        <w:adjustRightInd w:val="0"/>
        <w:spacing w:line="480" w:lineRule="auto"/>
        <w:rPr>
          <w:sz w:val="23"/>
          <w:szCs w:val="23"/>
        </w:rPr>
      </w:pPr>
      <w:r>
        <w:rPr>
          <w:sz w:val="23"/>
          <w:szCs w:val="23"/>
        </w:rPr>
        <w:t xml:space="preserve">Medical and Billing Records from Lone Star Circle of Care Medical </w:t>
      </w:r>
    </w:p>
    <w:p w14:paraId="005F0055" w14:textId="5DF3C6C8" w:rsidR="00275FF3" w:rsidRPr="00275FF3" w:rsidRDefault="00275FF3" w:rsidP="00275FF3">
      <w:pPr>
        <w:pStyle w:val="ListParagraph"/>
        <w:widowControl w:val="0"/>
        <w:autoSpaceDE w:val="0"/>
        <w:autoSpaceDN w:val="0"/>
        <w:adjustRightInd w:val="0"/>
        <w:spacing w:line="480" w:lineRule="auto"/>
        <w:ind w:left="1080"/>
        <w:rPr>
          <w:sz w:val="23"/>
          <w:szCs w:val="23"/>
        </w:rPr>
      </w:pPr>
      <w:r>
        <w:rPr>
          <w:sz w:val="23"/>
          <w:szCs w:val="23"/>
        </w:rPr>
        <w:t xml:space="preserve">                           </w:t>
      </w:r>
      <w:r w:rsidRPr="00275FF3">
        <w:rPr>
          <w:sz w:val="23"/>
          <w:szCs w:val="23"/>
        </w:rPr>
        <w:t>Dr. Tamika Latta, M.D.</w:t>
      </w:r>
    </w:p>
    <w:p w14:paraId="579C73BA" w14:textId="6C1DCEE1" w:rsidR="00275FF3" w:rsidRDefault="00275FF3" w:rsidP="00275FF3">
      <w:pPr>
        <w:pStyle w:val="ListParagraph"/>
        <w:widowControl w:val="0"/>
        <w:autoSpaceDE w:val="0"/>
        <w:autoSpaceDN w:val="0"/>
        <w:adjustRightInd w:val="0"/>
        <w:spacing w:line="480" w:lineRule="auto"/>
        <w:ind w:left="2520"/>
        <w:rPr>
          <w:sz w:val="23"/>
          <w:szCs w:val="23"/>
        </w:rPr>
      </w:pPr>
      <w:r>
        <w:rPr>
          <w:sz w:val="23"/>
          <w:szCs w:val="23"/>
        </w:rPr>
        <w:t xml:space="preserve"> TAMHSC Family Seton Circle </w:t>
      </w:r>
    </w:p>
    <w:p w14:paraId="28107EEA" w14:textId="4E9680FA" w:rsidR="00275FF3" w:rsidRDefault="00275FF3" w:rsidP="00275FF3">
      <w:pPr>
        <w:pStyle w:val="ListParagraph"/>
        <w:widowControl w:val="0"/>
        <w:autoSpaceDE w:val="0"/>
        <w:autoSpaceDN w:val="0"/>
        <w:adjustRightInd w:val="0"/>
        <w:spacing w:line="480" w:lineRule="auto"/>
        <w:ind w:left="2520"/>
        <w:rPr>
          <w:sz w:val="23"/>
          <w:szCs w:val="23"/>
        </w:rPr>
      </w:pPr>
      <w:r>
        <w:rPr>
          <w:sz w:val="23"/>
          <w:szCs w:val="23"/>
        </w:rPr>
        <w:t xml:space="preserve"> 3950 North A.W. Grimes, Ste. 301, Round Rock, TX 78665</w:t>
      </w:r>
    </w:p>
    <w:p w14:paraId="7DC8E139" w14:textId="67AAB3C4" w:rsidR="0046663B" w:rsidRDefault="00275FF3" w:rsidP="006B4B23">
      <w:pPr>
        <w:pStyle w:val="ListParagraph"/>
        <w:widowControl w:val="0"/>
        <w:numPr>
          <w:ilvl w:val="0"/>
          <w:numId w:val="15"/>
        </w:numPr>
        <w:autoSpaceDE w:val="0"/>
        <w:autoSpaceDN w:val="0"/>
        <w:adjustRightInd w:val="0"/>
        <w:spacing w:line="480" w:lineRule="auto"/>
      </w:pPr>
      <w:r>
        <w:t xml:space="preserve">Medical and Billing Records from </w:t>
      </w:r>
      <w:r w:rsidRPr="00275FF3">
        <w:rPr>
          <w:bCs/>
        </w:rPr>
        <w:t>Ascension Seton</w:t>
      </w:r>
    </w:p>
    <w:p w14:paraId="4AAD530C" w14:textId="1E8C0281" w:rsidR="00275FF3" w:rsidRPr="0046663B" w:rsidRDefault="00275FF3" w:rsidP="00275FF3">
      <w:pPr>
        <w:pStyle w:val="ListParagraph"/>
        <w:widowControl w:val="0"/>
        <w:autoSpaceDE w:val="0"/>
        <w:autoSpaceDN w:val="0"/>
        <w:adjustRightInd w:val="0"/>
        <w:spacing w:line="480" w:lineRule="auto"/>
        <w:ind w:left="2520"/>
        <w:rPr>
          <w:sz w:val="23"/>
          <w:szCs w:val="23"/>
        </w:rPr>
      </w:pPr>
      <w:r>
        <w:rPr>
          <w:rFonts w:eastAsia="Times New Roman"/>
          <w:spacing w:val="-5"/>
        </w:rPr>
        <w:t>Dr. Michael P. Zimmerman, M.D</w:t>
      </w:r>
    </w:p>
    <w:p w14:paraId="7657DB22" w14:textId="77777777" w:rsidR="00275FF3" w:rsidRDefault="00275FF3" w:rsidP="00275FF3">
      <w:pPr>
        <w:pStyle w:val="ListParagraph"/>
        <w:widowControl w:val="0"/>
        <w:autoSpaceDE w:val="0"/>
        <w:autoSpaceDN w:val="0"/>
        <w:adjustRightInd w:val="0"/>
        <w:spacing w:line="480" w:lineRule="auto"/>
        <w:ind w:left="2520"/>
        <w:rPr>
          <w:rFonts w:eastAsia="Times New Roman"/>
          <w:spacing w:val="-5"/>
        </w:rPr>
      </w:pPr>
      <w:r>
        <w:rPr>
          <w:rFonts w:eastAsia="Times New Roman"/>
          <w:spacing w:val="-5"/>
        </w:rPr>
        <w:t xml:space="preserve">201 Seton Parkway, Round Rock, </w:t>
      </w:r>
    </w:p>
    <w:p w14:paraId="237E9726" w14:textId="77777777" w:rsidR="00275FF3" w:rsidRPr="006B4B23" w:rsidRDefault="00275FF3" w:rsidP="00275FF3">
      <w:pPr>
        <w:pStyle w:val="ListParagraph"/>
        <w:widowControl w:val="0"/>
        <w:autoSpaceDE w:val="0"/>
        <w:autoSpaceDN w:val="0"/>
        <w:adjustRightInd w:val="0"/>
        <w:spacing w:line="480" w:lineRule="auto"/>
        <w:ind w:left="2520"/>
        <w:rPr>
          <w:sz w:val="23"/>
          <w:szCs w:val="23"/>
        </w:rPr>
      </w:pPr>
      <w:r>
        <w:rPr>
          <w:rFonts w:eastAsia="Times New Roman"/>
          <w:spacing w:val="-5"/>
        </w:rPr>
        <w:t>TX 78665-8000, Tel. 512-324-4170</w:t>
      </w:r>
    </w:p>
    <w:p w14:paraId="3ED0EF37" w14:textId="16FA62F4" w:rsidR="00275FF3" w:rsidRPr="0046663B" w:rsidRDefault="00275FF3" w:rsidP="001442D7">
      <w:pPr>
        <w:pStyle w:val="ListParagraph"/>
        <w:widowControl w:val="0"/>
        <w:numPr>
          <w:ilvl w:val="0"/>
          <w:numId w:val="15"/>
        </w:numPr>
        <w:autoSpaceDE w:val="0"/>
        <w:autoSpaceDN w:val="0"/>
        <w:adjustRightInd w:val="0"/>
        <w:spacing w:line="480" w:lineRule="auto"/>
      </w:pPr>
      <w:r>
        <w:t xml:space="preserve">Medical and Billing Records from </w:t>
      </w:r>
      <w:r w:rsidRPr="00275FF3">
        <w:rPr>
          <w:bCs/>
        </w:rPr>
        <w:t>Texas Physical Therapy Specialists</w:t>
      </w:r>
      <w:r w:rsidRPr="000A4764">
        <w:rPr>
          <w:b/>
        </w:rPr>
        <w:br/>
      </w:r>
      <w:r w:rsidR="001442D7">
        <w:t xml:space="preserve">                        </w:t>
      </w:r>
      <w:r w:rsidRPr="001442D7">
        <w:rPr>
          <w:rFonts w:eastAsia="Times New Roman"/>
          <w:spacing w:val="-5"/>
        </w:rPr>
        <w:t>Awston Albiso, P.T.</w:t>
      </w:r>
    </w:p>
    <w:p w14:paraId="7075E187" w14:textId="77777777" w:rsidR="00275FF3" w:rsidRDefault="00275FF3" w:rsidP="00275FF3">
      <w:pPr>
        <w:pStyle w:val="ListParagraph"/>
        <w:widowControl w:val="0"/>
        <w:autoSpaceDE w:val="0"/>
        <w:autoSpaceDN w:val="0"/>
        <w:adjustRightInd w:val="0"/>
        <w:spacing w:line="480" w:lineRule="auto"/>
        <w:ind w:left="2520"/>
        <w:rPr>
          <w:rFonts w:eastAsia="Times New Roman"/>
          <w:spacing w:val="-5"/>
        </w:rPr>
      </w:pPr>
      <w:r>
        <w:rPr>
          <w:rFonts w:eastAsia="Times New Roman"/>
          <w:spacing w:val="-5"/>
        </w:rPr>
        <w:t xml:space="preserve">1700 E Palm Valley Blvd, Ste. 395 </w:t>
      </w:r>
    </w:p>
    <w:p w14:paraId="7559DBFF" w14:textId="77777777" w:rsidR="00275FF3" w:rsidRPr="006B4B23" w:rsidRDefault="00275FF3" w:rsidP="00275FF3">
      <w:pPr>
        <w:pStyle w:val="ListParagraph"/>
        <w:widowControl w:val="0"/>
        <w:autoSpaceDE w:val="0"/>
        <w:autoSpaceDN w:val="0"/>
        <w:adjustRightInd w:val="0"/>
        <w:spacing w:line="480" w:lineRule="auto"/>
        <w:ind w:left="2520"/>
      </w:pPr>
      <w:r>
        <w:rPr>
          <w:rFonts w:eastAsia="Times New Roman"/>
          <w:spacing w:val="-5"/>
        </w:rPr>
        <w:t>Round Rock, TX 78664-4677, Tel. 512-354-4068</w:t>
      </w:r>
    </w:p>
    <w:p w14:paraId="5B0736DF" w14:textId="77777777" w:rsidR="00275FF3" w:rsidRDefault="00275FF3" w:rsidP="00275FF3">
      <w:pPr>
        <w:pStyle w:val="ListParagraph"/>
        <w:widowControl w:val="0"/>
        <w:autoSpaceDE w:val="0"/>
        <w:autoSpaceDN w:val="0"/>
        <w:adjustRightInd w:val="0"/>
        <w:spacing w:line="480" w:lineRule="auto"/>
        <w:ind w:left="1080"/>
      </w:pPr>
    </w:p>
    <w:p w14:paraId="1496A47F" w14:textId="65482DA7" w:rsidR="0046663B" w:rsidRDefault="001442D7" w:rsidP="001442D7">
      <w:pPr>
        <w:pStyle w:val="ListParagraph"/>
        <w:widowControl w:val="0"/>
        <w:numPr>
          <w:ilvl w:val="0"/>
          <w:numId w:val="15"/>
        </w:numPr>
        <w:autoSpaceDE w:val="0"/>
        <w:autoSpaceDN w:val="0"/>
        <w:adjustRightInd w:val="0"/>
        <w:spacing w:line="480" w:lineRule="auto"/>
      </w:pPr>
      <w:r>
        <w:t>Work Excuse Authorization by Dr. Tamika Latta, MD dated November 13, 2021</w:t>
      </w:r>
    </w:p>
    <w:p w14:paraId="25B59CD2" w14:textId="77777777" w:rsidR="00F16704" w:rsidRDefault="00F16704" w:rsidP="00F16704">
      <w:pPr>
        <w:pStyle w:val="Default"/>
        <w:ind w:left="1080"/>
      </w:pPr>
    </w:p>
    <w:p w14:paraId="60A05B79" w14:textId="77777777" w:rsidR="001442D7" w:rsidRDefault="001442D7" w:rsidP="001442D7">
      <w:pPr>
        <w:widowControl w:val="0"/>
        <w:autoSpaceDE w:val="0"/>
        <w:autoSpaceDN w:val="0"/>
        <w:adjustRightInd w:val="0"/>
        <w:spacing w:line="480" w:lineRule="auto"/>
      </w:pPr>
    </w:p>
    <w:p w14:paraId="1D0C45B9" w14:textId="79942FAC" w:rsidR="001442D7" w:rsidRPr="001442D7" w:rsidRDefault="001442D7" w:rsidP="001442D7">
      <w:pPr>
        <w:widowControl w:val="0"/>
        <w:autoSpaceDE w:val="0"/>
        <w:autoSpaceDN w:val="0"/>
        <w:adjustRightInd w:val="0"/>
        <w:spacing w:line="480" w:lineRule="auto"/>
        <w:jc w:val="both"/>
      </w:pPr>
      <w:r w:rsidRPr="001442D7">
        <w:t xml:space="preserve">Plaintiff’s employment records including pay information which may be kept in the normal course of business by Plaintiff’s employer to the extent that the records would be necessary to calculate and ascertain Plaintiff’s lost wages </w:t>
      </w:r>
      <w:r w:rsidR="00F16704">
        <w:t xml:space="preserve">and </w:t>
      </w:r>
      <w:r w:rsidRPr="001442D7">
        <w:t xml:space="preserve">loss of earning capacity. </w:t>
      </w:r>
      <w:r w:rsidR="00F16704" w:rsidRPr="001442D7">
        <w:t>Plaintiff</w:t>
      </w:r>
      <w:r w:rsidRPr="001442D7">
        <w:t xml:space="preserve"> does not have possession </w:t>
      </w:r>
      <w:r w:rsidRPr="001442D7">
        <w:lastRenderedPageBreak/>
        <w:t>of, nor have she obtained these records at this time and examination of such records or items would be through the custodian of records.</w:t>
      </w:r>
    </w:p>
    <w:p w14:paraId="6818B398" w14:textId="16AEBCE4" w:rsidR="0046663B" w:rsidRDefault="0046663B" w:rsidP="006B4B23">
      <w:pPr>
        <w:widowControl w:val="0"/>
        <w:autoSpaceDE w:val="0"/>
        <w:autoSpaceDN w:val="0"/>
        <w:adjustRightInd w:val="0"/>
        <w:spacing w:line="480" w:lineRule="auto"/>
      </w:pPr>
    </w:p>
    <w:p w14:paraId="251187D7" w14:textId="5CF7A6E8" w:rsidR="00F16704" w:rsidRDefault="00F16704" w:rsidP="00F16704">
      <w:pPr>
        <w:pStyle w:val="Default"/>
        <w:numPr>
          <w:ilvl w:val="0"/>
          <w:numId w:val="12"/>
        </w:numPr>
      </w:pPr>
      <w:r>
        <w:t xml:space="preserve">Any indemnity and insuring agreements described in Rule 192.3(f); </w:t>
      </w:r>
    </w:p>
    <w:p w14:paraId="4891352B" w14:textId="0B5E74EF" w:rsidR="0046663B" w:rsidRDefault="0055657D" w:rsidP="006B4B23">
      <w:pPr>
        <w:widowControl w:val="0"/>
        <w:autoSpaceDE w:val="0"/>
        <w:autoSpaceDN w:val="0"/>
        <w:adjustRightInd w:val="0"/>
        <w:spacing w:line="480" w:lineRule="auto"/>
      </w:pPr>
      <w:r>
        <w:t xml:space="preserve">      </w:t>
      </w:r>
    </w:p>
    <w:p w14:paraId="41B8B364" w14:textId="5FC88EFC" w:rsidR="0055657D" w:rsidRPr="00C741D9" w:rsidRDefault="0055657D" w:rsidP="006B4B23">
      <w:pPr>
        <w:widowControl w:val="0"/>
        <w:autoSpaceDE w:val="0"/>
        <w:autoSpaceDN w:val="0"/>
        <w:adjustRightInd w:val="0"/>
        <w:spacing w:line="480" w:lineRule="auto"/>
        <w:rPr>
          <w:b/>
          <w:bCs/>
        </w:rPr>
      </w:pPr>
      <w:r>
        <w:t xml:space="preserve">         </w:t>
      </w:r>
      <w:r w:rsidRPr="00C741D9">
        <w:rPr>
          <w:b/>
          <w:bCs/>
        </w:rPr>
        <w:t xml:space="preserve">Plaintiff has liability insurance policy coverage with Allstate. The policy number </w:t>
      </w:r>
      <w:r w:rsidR="00C741D9" w:rsidRPr="00C741D9">
        <w:rPr>
          <w:b/>
          <w:bCs/>
        </w:rPr>
        <w:t xml:space="preserve">is </w:t>
      </w:r>
      <w:r w:rsidRPr="00C741D9">
        <w:rPr>
          <w:b/>
          <w:bCs/>
        </w:rPr>
        <w:t xml:space="preserve">836848724. Plaintiff does not carry personal Injury protection or Uninsured/Underinsured motorists coverage. See attached copy of PIP and UIM rejection. </w:t>
      </w:r>
    </w:p>
    <w:p w14:paraId="1594E9CB" w14:textId="77777777" w:rsidR="0055657D" w:rsidRDefault="0055657D" w:rsidP="0055657D">
      <w:pPr>
        <w:pStyle w:val="Default"/>
        <w:numPr>
          <w:ilvl w:val="0"/>
          <w:numId w:val="12"/>
        </w:numPr>
      </w:pPr>
      <w:r>
        <w:t xml:space="preserve">Any settlement agreements described in Rule 192.3(g); </w:t>
      </w:r>
    </w:p>
    <w:p w14:paraId="19A2AC5F" w14:textId="77777777" w:rsidR="0055657D" w:rsidRDefault="0055657D" w:rsidP="0055657D">
      <w:pPr>
        <w:pStyle w:val="Default"/>
        <w:ind w:left="720"/>
      </w:pPr>
    </w:p>
    <w:p w14:paraId="5BF9230A" w14:textId="10BB853E" w:rsidR="0055657D" w:rsidRDefault="0055657D" w:rsidP="0055657D">
      <w:pPr>
        <w:pStyle w:val="Default"/>
        <w:ind w:left="720"/>
        <w:rPr>
          <w:sz w:val="23"/>
          <w:szCs w:val="23"/>
        </w:rPr>
      </w:pPr>
      <w:r w:rsidRPr="0055657D">
        <w:rPr>
          <w:b/>
          <w:bCs/>
          <w:sz w:val="23"/>
          <w:szCs w:val="23"/>
        </w:rPr>
        <w:t xml:space="preserve">RESPONSE: </w:t>
      </w:r>
      <w:r w:rsidRPr="0055657D">
        <w:rPr>
          <w:sz w:val="23"/>
          <w:szCs w:val="23"/>
        </w:rPr>
        <w:t xml:space="preserve">Not applicable. </w:t>
      </w:r>
    </w:p>
    <w:p w14:paraId="04F34F01" w14:textId="77777777" w:rsidR="0055657D" w:rsidRPr="0055657D" w:rsidRDefault="0055657D" w:rsidP="0055657D">
      <w:pPr>
        <w:pStyle w:val="Default"/>
        <w:ind w:left="720"/>
      </w:pPr>
    </w:p>
    <w:p w14:paraId="7FC22E71" w14:textId="574C6825" w:rsidR="0055657D" w:rsidRPr="0055657D" w:rsidRDefault="0055657D" w:rsidP="0055657D">
      <w:pPr>
        <w:pStyle w:val="Default"/>
        <w:numPr>
          <w:ilvl w:val="0"/>
          <w:numId w:val="12"/>
        </w:numPr>
        <w:rPr>
          <w:sz w:val="28"/>
          <w:szCs w:val="28"/>
        </w:rPr>
      </w:pPr>
      <w:r w:rsidRPr="0055657D">
        <w:rPr>
          <w:sz w:val="28"/>
          <w:szCs w:val="28"/>
        </w:rPr>
        <w:t xml:space="preserve">Any witness statements described in Rule 192.3(h); </w:t>
      </w:r>
    </w:p>
    <w:p w14:paraId="577C8FE6" w14:textId="77777777" w:rsidR="0055657D" w:rsidRDefault="0055657D" w:rsidP="0055657D">
      <w:pPr>
        <w:pStyle w:val="Default"/>
        <w:rPr>
          <w:sz w:val="28"/>
          <w:szCs w:val="28"/>
        </w:rPr>
      </w:pPr>
    </w:p>
    <w:p w14:paraId="4585F8A5" w14:textId="3FA0AEEE" w:rsidR="00C741D9" w:rsidRPr="00C741D9" w:rsidRDefault="0055657D" w:rsidP="00C741D9">
      <w:pPr>
        <w:widowControl w:val="0"/>
        <w:autoSpaceDE w:val="0"/>
        <w:autoSpaceDN w:val="0"/>
        <w:adjustRightInd w:val="0"/>
        <w:spacing w:line="480" w:lineRule="auto"/>
        <w:ind w:left="720"/>
        <w:rPr>
          <w:color w:val="000000" w:themeColor="text1"/>
        </w:rPr>
      </w:pPr>
      <w:r>
        <w:rPr>
          <w:b/>
          <w:bCs/>
          <w:sz w:val="23"/>
          <w:szCs w:val="23"/>
        </w:rPr>
        <w:t xml:space="preserve">RESPONSE: </w:t>
      </w:r>
      <w:r w:rsidRPr="00C741D9">
        <w:rPr>
          <w:color w:val="000000" w:themeColor="text1"/>
        </w:rPr>
        <w:t>None other than the statements contained in Plaintiff’s medical and employment records.</w:t>
      </w:r>
    </w:p>
    <w:p w14:paraId="1F21C6F3" w14:textId="409BC454" w:rsidR="0055657D" w:rsidRPr="0055657D" w:rsidRDefault="0055657D" w:rsidP="0055657D">
      <w:pPr>
        <w:pStyle w:val="Default"/>
        <w:numPr>
          <w:ilvl w:val="0"/>
          <w:numId w:val="12"/>
        </w:numPr>
        <w:rPr>
          <w:sz w:val="23"/>
          <w:szCs w:val="23"/>
        </w:rPr>
      </w:pPr>
      <w:r>
        <w:rPr>
          <w:b/>
          <w:bCs/>
          <w:sz w:val="23"/>
          <w:szCs w:val="23"/>
        </w:rPr>
        <w:t xml:space="preserve">In a suit alleging physical or mental injury and damages from the occurrence that is the subject of the case, all medical records and bills that are reasonably related to the injuries or damages asserted or, in lieu thereof, an authorization permitting the disclosure of such medical records and bills; </w:t>
      </w:r>
    </w:p>
    <w:p w14:paraId="32C7A93A" w14:textId="77777777" w:rsidR="0055657D" w:rsidRDefault="0055657D" w:rsidP="0055657D">
      <w:pPr>
        <w:pStyle w:val="Default"/>
        <w:ind w:left="720"/>
        <w:rPr>
          <w:sz w:val="23"/>
          <w:szCs w:val="23"/>
        </w:rPr>
      </w:pPr>
    </w:p>
    <w:p w14:paraId="125FC1E8" w14:textId="7457CEF0" w:rsidR="00B71DAE" w:rsidRPr="00B71DAE" w:rsidRDefault="0055657D" w:rsidP="00B71DAE">
      <w:pPr>
        <w:widowControl w:val="0"/>
        <w:autoSpaceDE w:val="0"/>
        <w:autoSpaceDN w:val="0"/>
        <w:adjustRightInd w:val="0"/>
        <w:spacing w:line="480" w:lineRule="auto"/>
        <w:ind w:left="720"/>
        <w:rPr>
          <w:sz w:val="23"/>
          <w:szCs w:val="23"/>
        </w:rPr>
      </w:pPr>
      <w:r>
        <w:t xml:space="preserve">   </w:t>
      </w:r>
      <w:r>
        <w:rPr>
          <w:b/>
          <w:bCs/>
          <w:sz w:val="23"/>
          <w:szCs w:val="23"/>
        </w:rPr>
        <w:t xml:space="preserve">RESPONSE: </w:t>
      </w:r>
      <w:r w:rsidR="0014076E" w:rsidRPr="00E34619">
        <w:rPr>
          <w:sz w:val="23"/>
          <w:szCs w:val="23"/>
        </w:rPr>
        <w:t xml:space="preserve">See attached </w:t>
      </w:r>
      <w:r w:rsidR="00471FD2">
        <w:rPr>
          <w:sz w:val="23"/>
          <w:szCs w:val="23"/>
        </w:rPr>
        <w:t xml:space="preserve">an authorization permitting the disclosure of Plaintiff’s medical and billing records. </w:t>
      </w:r>
      <w:r w:rsidR="00471FD2" w:rsidRPr="00E34619">
        <w:rPr>
          <w:sz w:val="23"/>
          <w:szCs w:val="23"/>
        </w:rPr>
        <w:t xml:space="preserve">Plaintiff has previously </w:t>
      </w:r>
      <w:r w:rsidR="00E65EBE">
        <w:rPr>
          <w:sz w:val="23"/>
          <w:szCs w:val="23"/>
        </w:rPr>
        <w:t xml:space="preserve">also </w:t>
      </w:r>
      <w:r w:rsidR="00471FD2" w:rsidRPr="00E34619">
        <w:rPr>
          <w:sz w:val="23"/>
          <w:szCs w:val="23"/>
        </w:rPr>
        <w:t>given all her medical and billing records to the Defendant.</w:t>
      </w:r>
    </w:p>
    <w:p w14:paraId="7E9EA35D" w14:textId="63593F48" w:rsidR="00B71DAE" w:rsidRPr="00B71DAE" w:rsidRDefault="00B71DAE" w:rsidP="00B71DAE">
      <w:pPr>
        <w:pStyle w:val="Default"/>
        <w:numPr>
          <w:ilvl w:val="0"/>
          <w:numId w:val="12"/>
        </w:numPr>
        <w:rPr>
          <w:sz w:val="23"/>
          <w:szCs w:val="23"/>
        </w:rPr>
      </w:pPr>
      <w:r>
        <w:rPr>
          <w:b/>
          <w:bCs/>
          <w:sz w:val="23"/>
          <w:szCs w:val="23"/>
        </w:rPr>
        <w:t xml:space="preserve">In a suit alleging physical or mental injury and damages from the occurrence that is the subject of the case, all medical records and bills obtained by the responding party by virtue of an authorization furnished by the requesting party; </w:t>
      </w:r>
    </w:p>
    <w:p w14:paraId="71DD8651" w14:textId="544DDD16" w:rsidR="00B71DAE" w:rsidRDefault="00B71DAE" w:rsidP="00B71DAE">
      <w:pPr>
        <w:pStyle w:val="Default"/>
        <w:rPr>
          <w:b/>
          <w:bCs/>
          <w:sz w:val="23"/>
          <w:szCs w:val="23"/>
        </w:rPr>
      </w:pPr>
    </w:p>
    <w:p w14:paraId="63BE5EA3" w14:textId="0AC9B35D" w:rsidR="00B71DAE" w:rsidRDefault="00B71DAE" w:rsidP="00B71DAE">
      <w:pPr>
        <w:pStyle w:val="ListParagraph"/>
        <w:widowControl w:val="0"/>
        <w:autoSpaceDE w:val="0"/>
        <w:autoSpaceDN w:val="0"/>
        <w:adjustRightInd w:val="0"/>
        <w:spacing w:line="480" w:lineRule="auto"/>
        <w:rPr>
          <w:b/>
          <w:bCs/>
          <w:sz w:val="23"/>
          <w:szCs w:val="23"/>
        </w:rPr>
      </w:pPr>
      <w:r w:rsidRPr="00B71DAE">
        <w:rPr>
          <w:b/>
          <w:bCs/>
          <w:sz w:val="23"/>
          <w:szCs w:val="23"/>
        </w:rPr>
        <w:t xml:space="preserve">RESPONSE: </w:t>
      </w:r>
      <w:r w:rsidR="00471FD2" w:rsidRPr="00E34619">
        <w:rPr>
          <w:sz w:val="23"/>
          <w:szCs w:val="23"/>
        </w:rPr>
        <w:t xml:space="preserve">See attached </w:t>
      </w:r>
      <w:r w:rsidR="00471FD2">
        <w:rPr>
          <w:sz w:val="23"/>
          <w:szCs w:val="23"/>
        </w:rPr>
        <w:t xml:space="preserve">an authorization permitting the disclosure of Plaintiff’s medical and billing records. </w:t>
      </w:r>
      <w:r w:rsidR="00471FD2" w:rsidRPr="00E34619">
        <w:rPr>
          <w:sz w:val="23"/>
          <w:szCs w:val="23"/>
        </w:rPr>
        <w:t xml:space="preserve">Plaintiff has previously </w:t>
      </w:r>
      <w:r w:rsidR="00E65EBE">
        <w:rPr>
          <w:sz w:val="23"/>
          <w:szCs w:val="23"/>
        </w:rPr>
        <w:t xml:space="preserve">also </w:t>
      </w:r>
      <w:r w:rsidR="00471FD2" w:rsidRPr="00E34619">
        <w:rPr>
          <w:sz w:val="23"/>
          <w:szCs w:val="23"/>
        </w:rPr>
        <w:t>given all her medical and billing records to the Defendant.</w:t>
      </w:r>
    </w:p>
    <w:p w14:paraId="1C351526" w14:textId="77777777" w:rsidR="00B71DAE" w:rsidRPr="00B71DAE" w:rsidRDefault="00B71DAE" w:rsidP="00B71DAE">
      <w:pPr>
        <w:pStyle w:val="Default"/>
        <w:ind w:left="720"/>
        <w:rPr>
          <w:sz w:val="23"/>
          <w:szCs w:val="23"/>
        </w:rPr>
      </w:pPr>
    </w:p>
    <w:p w14:paraId="4EA90BA7" w14:textId="32BCD7D0" w:rsidR="00B71DAE" w:rsidRPr="00B71DAE" w:rsidRDefault="00B71DAE" w:rsidP="00B71DAE">
      <w:pPr>
        <w:pStyle w:val="Default"/>
        <w:numPr>
          <w:ilvl w:val="0"/>
          <w:numId w:val="12"/>
        </w:numPr>
        <w:rPr>
          <w:sz w:val="23"/>
          <w:szCs w:val="23"/>
        </w:rPr>
      </w:pPr>
      <w:r w:rsidRPr="00B71DAE">
        <w:rPr>
          <w:b/>
          <w:bCs/>
          <w:sz w:val="23"/>
          <w:szCs w:val="23"/>
        </w:rPr>
        <w:lastRenderedPageBreak/>
        <w:t xml:space="preserve">The name, address, and telephone number of any person who may be designated as a responsible third party; </w:t>
      </w:r>
    </w:p>
    <w:p w14:paraId="658CC8B4" w14:textId="77777777" w:rsidR="00B71DAE" w:rsidRDefault="00B71DAE" w:rsidP="00B71DAE">
      <w:pPr>
        <w:widowControl w:val="0"/>
        <w:autoSpaceDE w:val="0"/>
        <w:autoSpaceDN w:val="0"/>
        <w:adjustRightInd w:val="0"/>
        <w:spacing w:line="480" w:lineRule="auto"/>
        <w:rPr>
          <w:b/>
          <w:bCs/>
          <w:sz w:val="23"/>
          <w:szCs w:val="23"/>
        </w:rPr>
      </w:pPr>
      <w:r>
        <w:rPr>
          <w:b/>
          <w:bCs/>
          <w:sz w:val="23"/>
          <w:szCs w:val="23"/>
        </w:rPr>
        <w:t xml:space="preserve">                 </w:t>
      </w:r>
    </w:p>
    <w:p w14:paraId="5A1C31D3" w14:textId="3CBFEEE2" w:rsidR="00B71DAE" w:rsidRPr="00B71DAE" w:rsidRDefault="00B71DAE" w:rsidP="00B71DAE">
      <w:pPr>
        <w:widowControl w:val="0"/>
        <w:autoSpaceDE w:val="0"/>
        <w:autoSpaceDN w:val="0"/>
        <w:adjustRightInd w:val="0"/>
        <w:spacing w:line="480" w:lineRule="auto"/>
        <w:rPr>
          <w:sz w:val="23"/>
          <w:szCs w:val="23"/>
        </w:rPr>
      </w:pPr>
      <w:r>
        <w:rPr>
          <w:b/>
          <w:bCs/>
          <w:sz w:val="23"/>
          <w:szCs w:val="23"/>
        </w:rPr>
        <w:t xml:space="preserve">            RESPONSE: </w:t>
      </w:r>
      <w:r>
        <w:rPr>
          <w:sz w:val="23"/>
          <w:szCs w:val="23"/>
        </w:rPr>
        <w:t xml:space="preserve">None known to Plaintiff. </w:t>
      </w:r>
    </w:p>
    <w:p w14:paraId="112A565B" w14:textId="77777777" w:rsidR="00B71DAE" w:rsidRDefault="00B71DAE" w:rsidP="00B71DAE">
      <w:pPr>
        <w:pStyle w:val="Default"/>
        <w:ind w:left="720"/>
        <w:rPr>
          <w:sz w:val="23"/>
          <w:szCs w:val="23"/>
        </w:rPr>
      </w:pPr>
    </w:p>
    <w:p w14:paraId="41081540" w14:textId="13937451" w:rsidR="00AE788C" w:rsidRPr="0032146F" w:rsidRDefault="00AE788C" w:rsidP="00AE788C">
      <w:pPr>
        <w:widowControl w:val="0"/>
        <w:autoSpaceDE w:val="0"/>
        <w:autoSpaceDN w:val="0"/>
        <w:adjustRightInd w:val="0"/>
        <w:spacing w:line="480" w:lineRule="auto"/>
        <w:jc w:val="both"/>
      </w:pPr>
      <w:r w:rsidRPr="00AE788C">
        <w:rPr>
          <w:b/>
          <w:bCs/>
        </w:rPr>
        <w:t>DATED</w:t>
      </w:r>
      <w:r>
        <w:t xml:space="preserve"> this </w:t>
      </w:r>
      <w:r w:rsidR="00B71DAE">
        <w:t>2</w:t>
      </w:r>
      <w:r w:rsidR="00C741D9">
        <w:t>4</w:t>
      </w:r>
      <w:r w:rsidRPr="00AE788C">
        <w:rPr>
          <w:vertAlign w:val="superscript"/>
        </w:rPr>
        <w:t>th</w:t>
      </w:r>
      <w:r>
        <w:t xml:space="preserve"> day of </w:t>
      </w:r>
      <w:r w:rsidR="00B71DAE">
        <w:t>October</w:t>
      </w:r>
      <w:r w:rsidR="00270B92">
        <w:t xml:space="preserve"> </w:t>
      </w:r>
      <w:r w:rsidR="00F52DFD">
        <w:t>202</w:t>
      </w:r>
      <w:r w:rsidR="00270B92">
        <w:t>2</w:t>
      </w:r>
      <w:r>
        <w:t xml:space="preserve">. </w:t>
      </w:r>
    </w:p>
    <w:p w14:paraId="16276118" w14:textId="77777777" w:rsidR="00A729F3" w:rsidRDefault="00A729F3" w:rsidP="00A729F3">
      <w:pPr>
        <w:widowControl w:val="0"/>
        <w:autoSpaceDE w:val="0"/>
        <w:autoSpaceDN w:val="0"/>
        <w:adjustRightInd w:val="0"/>
        <w:ind w:left="4320" w:firstLine="720"/>
        <w:rPr>
          <w:bCs/>
        </w:rPr>
      </w:pPr>
      <w:r w:rsidRPr="0032146F">
        <w:rPr>
          <w:bCs/>
        </w:rPr>
        <w:t>Respectfully Submitted,</w:t>
      </w:r>
    </w:p>
    <w:p w14:paraId="7FC480F3" w14:textId="77777777" w:rsidR="00A729F3" w:rsidRDefault="00A729F3" w:rsidP="00A729F3">
      <w:pPr>
        <w:widowControl w:val="0"/>
        <w:autoSpaceDE w:val="0"/>
        <w:autoSpaceDN w:val="0"/>
        <w:adjustRightInd w:val="0"/>
        <w:ind w:left="4320" w:firstLine="720"/>
        <w:rPr>
          <w:bCs/>
        </w:rPr>
      </w:pPr>
    </w:p>
    <w:p w14:paraId="3093E310" w14:textId="1FEBA885" w:rsidR="00A729F3" w:rsidRPr="00AE788C" w:rsidRDefault="00607369" w:rsidP="00A729F3">
      <w:pPr>
        <w:widowControl w:val="0"/>
        <w:autoSpaceDE w:val="0"/>
        <w:autoSpaceDN w:val="0"/>
        <w:adjustRightInd w:val="0"/>
        <w:ind w:left="4320" w:firstLine="720"/>
      </w:pPr>
      <w:r w:rsidRPr="00AE788C">
        <w:t>HABTEMARIAM LAW FIRM, PLLC</w:t>
      </w:r>
      <w:r w:rsidR="00A729F3" w:rsidRPr="00AE788C">
        <w:t>.</w:t>
      </w:r>
    </w:p>
    <w:p w14:paraId="193081CB" w14:textId="77777777" w:rsidR="00BB759A" w:rsidRPr="001B367F" w:rsidRDefault="00BB759A" w:rsidP="00BB759A">
      <w:pPr>
        <w:widowControl w:val="0"/>
        <w:spacing w:line="480" w:lineRule="exact"/>
      </w:pPr>
    </w:p>
    <w:p w14:paraId="6B062D47" w14:textId="6703E850" w:rsidR="00BB759A" w:rsidRDefault="00BB759A" w:rsidP="00A729F3">
      <w:pPr>
        <w:widowControl w:val="0"/>
        <w:autoSpaceDE w:val="0"/>
        <w:autoSpaceDN w:val="0"/>
        <w:adjustRightInd w:val="0"/>
        <w:ind w:left="4320" w:firstLine="720"/>
        <w:rPr>
          <w:rStyle w:val="Hyperlink"/>
        </w:rPr>
      </w:pPr>
    </w:p>
    <w:p w14:paraId="27480B93" w14:textId="77777777" w:rsidR="00BB759A" w:rsidRPr="001B367F" w:rsidRDefault="00BB759A" w:rsidP="00BB759A">
      <w:pPr>
        <w:widowControl w:val="0"/>
        <w:ind w:left="4320" w:firstLine="720"/>
        <w:rPr>
          <w:u w:val="single"/>
        </w:rPr>
      </w:pPr>
      <w:r w:rsidRPr="001B367F">
        <w:rPr>
          <w:u w:val="single"/>
        </w:rPr>
        <w:t>/s/ Neftalem Habtemariam</w:t>
      </w:r>
      <w:r w:rsidRPr="001B367F">
        <w:rPr>
          <w:u w:val="single"/>
        </w:rPr>
        <w:tab/>
      </w:r>
    </w:p>
    <w:p w14:paraId="11F0DA2D" w14:textId="617CE268" w:rsidR="00BB759A" w:rsidRPr="00BB759A" w:rsidRDefault="00BB759A" w:rsidP="00BB759A">
      <w:pPr>
        <w:widowControl w:val="0"/>
        <w:rPr>
          <w:b/>
          <w:bCs/>
        </w:rPr>
      </w:pPr>
      <w:r w:rsidRPr="001B367F">
        <w:tab/>
      </w:r>
      <w:r w:rsidRPr="001B367F">
        <w:tab/>
      </w:r>
      <w:r w:rsidRPr="001B367F">
        <w:tab/>
      </w:r>
      <w:r w:rsidRPr="001B367F">
        <w:tab/>
      </w:r>
      <w:r w:rsidRPr="001B367F">
        <w:tab/>
      </w:r>
      <w:r w:rsidRPr="001B367F">
        <w:tab/>
      </w:r>
      <w:r>
        <w:tab/>
      </w:r>
      <w:r w:rsidRPr="00BB759A">
        <w:rPr>
          <w:b/>
          <w:bCs/>
        </w:rPr>
        <w:t>Neftalem Habtemariam</w:t>
      </w:r>
    </w:p>
    <w:p w14:paraId="5FEEA6AB" w14:textId="0F06AC64" w:rsidR="00BB759A" w:rsidRDefault="00BB759A" w:rsidP="00BB759A">
      <w:pPr>
        <w:widowControl w:val="0"/>
        <w:autoSpaceDE w:val="0"/>
        <w:autoSpaceDN w:val="0"/>
        <w:adjustRightInd w:val="0"/>
      </w:pPr>
      <w:r>
        <w:tab/>
      </w:r>
      <w:r>
        <w:tab/>
      </w:r>
      <w:r>
        <w:tab/>
      </w:r>
      <w:r>
        <w:tab/>
      </w:r>
      <w:r>
        <w:tab/>
      </w:r>
      <w:r>
        <w:tab/>
      </w:r>
      <w:r>
        <w:tab/>
      </w:r>
      <w:r w:rsidRPr="00607369">
        <w:t>Texas Bar No. 24111396</w:t>
      </w:r>
    </w:p>
    <w:p w14:paraId="6CFE1EA9" w14:textId="5F8932D6" w:rsidR="00607369" w:rsidRDefault="00000000" w:rsidP="00607369">
      <w:pPr>
        <w:widowControl w:val="0"/>
        <w:autoSpaceDE w:val="0"/>
        <w:autoSpaceDN w:val="0"/>
        <w:adjustRightInd w:val="0"/>
        <w:ind w:left="4320" w:firstLine="720"/>
        <w:rPr>
          <w:rStyle w:val="Hyperlink"/>
        </w:rPr>
      </w:pPr>
      <w:hyperlink r:id="rId8" w:history="1">
        <w:r w:rsidR="00BB759A" w:rsidRPr="006866B1">
          <w:rPr>
            <w:rStyle w:val="Hyperlink"/>
          </w:rPr>
          <w:t>neftalem@habtemariamlaw.com</w:t>
        </w:r>
      </w:hyperlink>
    </w:p>
    <w:p w14:paraId="15037711" w14:textId="7DDE6F39" w:rsidR="00AB4A10" w:rsidRPr="00607369" w:rsidRDefault="00AB4A10" w:rsidP="00633BC4">
      <w:pPr>
        <w:widowControl w:val="0"/>
        <w:autoSpaceDE w:val="0"/>
        <w:autoSpaceDN w:val="0"/>
        <w:adjustRightInd w:val="0"/>
        <w:ind w:left="4320" w:firstLine="720"/>
      </w:pPr>
      <w:r w:rsidRPr="00607369">
        <w:t>1</w:t>
      </w:r>
      <w:r w:rsidR="00270B92">
        <w:t>2225 Greenville Ave, Ste. 252</w:t>
      </w:r>
    </w:p>
    <w:p w14:paraId="68D7A9C2" w14:textId="3ACDA724" w:rsidR="00AB4A10" w:rsidRPr="00607369" w:rsidRDefault="00270B92" w:rsidP="00A729F3">
      <w:pPr>
        <w:widowControl w:val="0"/>
        <w:autoSpaceDE w:val="0"/>
        <w:autoSpaceDN w:val="0"/>
        <w:adjustRightInd w:val="0"/>
        <w:ind w:left="4320" w:firstLine="720"/>
      </w:pPr>
      <w:r>
        <w:t>Dallas</w:t>
      </w:r>
      <w:r w:rsidR="00AB4A10" w:rsidRPr="00607369">
        <w:t xml:space="preserve">, </w:t>
      </w:r>
      <w:r>
        <w:t xml:space="preserve">TX </w:t>
      </w:r>
      <w:r w:rsidR="00AB4A10" w:rsidRPr="00607369">
        <w:t xml:space="preserve"> </w:t>
      </w:r>
      <w:r>
        <w:t>75243</w:t>
      </w:r>
    </w:p>
    <w:p w14:paraId="2E19C7AC" w14:textId="085ECA06" w:rsidR="00A729F3" w:rsidRPr="00607369" w:rsidRDefault="00A729F3" w:rsidP="00A729F3">
      <w:pPr>
        <w:widowControl w:val="0"/>
        <w:autoSpaceDE w:val="0"/>
        <w:autoSpaceDN w:val="0"/>
        <w:adjustRightInd w:val="0"/>
        <w:ind w:left="4320" w:firstLine="720"/>
      </w:pPr>
      <w:r w:rsidRPr="00607369">
        <w:t>Phone: (</w:t>
      </w:r>
      <w:r w:rsidR="00F52DFD">
        <w:t>206) 624-1820</w:t>
      </w:r>
    </w:p>
    <w:p w14:paraId="2E0DCCAE" w14:textId="0172CFBD" w:rsidR="00A729F3" w:rsidRPr="0032146F" w:rsidRDefault="00A729F3" w:rsidP="00A729F3">
      <w:pPr>
        <w:ind w:left="4320" w:firstLine="720"/>
      </w:pPr>
      <w:r w:rsidRPr="00607369">
        <w:t>Fax: (</w:t>
      </w:r>
      <w:r w:rsidR="00607369" w:rsidRPr="00607369">
        <w:t>206</w:t>
      </w:r>
      <w:r w:rsidRPr="00607369">
        <w:t xml:space="preserve">) </w:t>
      </w:r>
      <w:r w:rsidR="00607369" w:rsidRPr="00607369">
        <w:t>717</w:t>
      </w:r>
      <w:r w:rsidRPr="00607369">
        <w:t>-</w:t>
      </w:r>
      <w:r w:rsidR="00607369" w:rsidRPr="00607369">
        <w:t>7093</w:t>
      </w:r>
    </w:p>
    <w:p w14:paraId="6271F5B7" w14:textId="77777777" w:rsidR="00A729F3" w:rsidRPr="0032146F" w:rsidRDefault="00A729F3" w:rsidP="00A729F3">
      <w:pPr>
        <w:jc w:val="right"/>
      </w:pPr>
    </w:p>
    <w:p w14:paraId="7F1878E0" w14:textId="1DFB005A" w:rsidR="00A729F3" w:rsidRDefault="00A729F3" w:rsidP="0017391D">
      <w:pPr>
        <w:ind w:left="4320" w:firstLine="720"/>
      </w:pPr>
      <w:r>
        <w:t>ATTORNEY</w:t>
      </w:r>
      <w:r w:rsidRPr="0032146F">
        <w:t xml:space="preserve"> FOR PLAINTIFF</w:t>
      </w:r>
    </w:p>
    <w:p w14:paraId="4149369D" w14:textId="30C10E89" w:rsidR="00362C5D" w:rsidRDefault="00362C5D" w:rsidP="00362C5D"/>
    <w:sectPr w:rsidR="00362C5D" w:rsidSect="00A729F3">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6642F" w14:textId="77777777" w:rsidR="008E0AC1" w:rsidRDefault="008E0AC1">
      <w:r>
        <w:separator/>
      </w:r>
    </w:p>
  </w:endnote>
  <w:endnote w:type="continuationSeparator" w:id="0">
    <w:p w14:paraId="74DFBE81" w14:textId="77777777" w:rsidR="008E0AC1" w:rsidRDefault="008E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D2AA" w14:textId="2671A93B" w:rsidR="00000000" w:rsidRDefault="00A729F3" w:rsidP="00075A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4EC9">
      <w:rPr>
        <w:rStyle w:val="PageNumber"/>
        <w:noProof/>
      </w:rPr>
      <w:t>1</w:t>
    </w:r>
    <w:r>
      <w:rPr>
        <w:rStyle w:val="PageNumber"/>
      </w:rPr>
      <w:fldChar w:fldCharType="end"/>
    </w:r>
  </w:p>
  <w:p w14:paraId="13C9A851" w14:textId="77777777" w:rsidR="00000000" w:rsidRDefault="00000000" w:rsidP="001450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251B" w14:textId="77777777" w:rsidR="00000000" w:rsidRPr="00957A25" w:rsidRDefault="00A729F3" w:rsidP="00075A0D">
    <w:pPr>
      <w:pStyle w:val="Footer"/>
      <w:framePr w:wrap="none" w:vAnchor="text" w:hAnchor="margin" w:xAlign="right" w:y="1"/>
      <w:rPr>
        <w:rStyle w:val="PageNumber"/>
        <w:b/>
      </w:rPr>
    </w:pPr>
    <w:r w:rsidRPr="00957A25">
      <w:rPr>
        <w:rStyle w:val="PageNumber"/>
        <w:b/>
      </w:rPr>
      <w:fldChar w:fldCharType="begin"/>
    </w:r>
    <w:r w:rsidRPr="00957A25">
      <w:rPr>
        <w:rStyle w:val="PageNumber"/>
        <w:b/>
      </w:rPr>
      <w:instrText xml:space="preserve">PAGE  </w:instrText>
    </w:r>
    <w:r w:rsidRPr="00957A25">
      <w:rPr>
        <w:rStyle w:val="PageNumber"/>
        <w:b/>
      </w:rPr>
      <w:fldChar w:fldCharType="separate"/>
    </w:r>
    <w:r>
      <w:rPr>
        <w:rStyle w:val="PageNumber"/>
        <w:b/>
        <w:noProof/>
      </w:rPr>
      <w:t>5</w:t>
    </w:r>
    <w:r w:rsidRPr="00957A25">
      <w:rPr>
        <w:rStyle w:val="PageNumber"/>
        <w:b/>
      </w:rPr>
      <w:fldChar w:fldCharType="end"/>
    </w:r>
  </w:p>
  <w:p w14:paraId="0185785F" w14:textId="7E24E03E" w:rsidR="00000000" w:rsidRPr="00957A25" w:rsidRDefault="00A729F3" w:rsidP="0014509F">
    <w:pPr>
      <w:pStyle w:val="Footer"/>
      <w:tabs>
        <w:tab w:val="clear" w:pos="4680"/>
        <w:tab w:val="clear" w:pos="9360"/>
      </w:tabs>
      <w:ind w:right="360"/>
      <w:rPr>
        <w:b/>
        <w:smallCaps/>
        <w:noProof/>
      </w:rPr>
    </w:pPr>
    <w:r>
      <w:rPr>
        <w:b/>
        <w:smallCaps/>
      </w:rPr>
      <w:t xml:space="preserve">Plaintiff’s </w:t>
    </w:r>
    <w:r w:rsidR="00D84EC9">
      <w:rPr>
        <w:b/>
        <w:smallCaps/>
      </w:rPr>
      <w:t xml:space="preserve">YESHIMEBET KEBEDE ALI’S INITIAL </w:t>
    </w:r>
    <w:r>
      <w:rPr>
        <w:b/>
        <w:smallCaps/>
      </w:rPr>
      <w:t>D</w:t>
    </w:r>
    <w:r w:rsidRPr="00957A25">
      <w:rPr>
        <w:b/>
        <w:smallCaps/>
      </w:rPr>
      <w:t>isclosure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D5EA" w14:textId="77777777" w:rsidR="008E0AC1" w:rsidRDefault="008E0AC1">
      <w:r>
        <w:separator/>
      </w:r>
    </w:p>
  </w:footnote>
  <w:footnote w:type="continuationSeparator" w:id="0">
    <w:p w14:paraId="7CA85223" w14:textId="77777777" w:rsidR="008E0AC1" w:rsidRDefault="008E0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560"/>
    <w:multiLevelType w:val="hybridMultilevel"/>
    <w:tmpl w:val="6C2664C2"/>
    <w:lvl w:ilvl="0" w:tplc="97FAC1AA">
      <w:start w:val="1"/>
      <w:numFmt w:val="decimal"/>
      <w:lvlText w:val="7.%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0B3952"/>
    <w:multiLevelType w:val="multilevel"/>
    <w:tmpl w:val="7C0682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1C175B"/>
    <w:multiLevelType w:val="hybridMultilevel"/>
    <w:tmpl w:val="9A2C2D2E"/>
    <w:lvl w:ilvl="0" w:tplc="43E88F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ADC1386"/>
    <w:multiLevelType w:val="multilevel"/>
    <w:tmpl w:val="E640ECFA"/>
    <w:lvl w:ilvl="0">
      <w:start w:val="2"/>
      <w:numFmt w:val="upperRoman"/>
      <w:lvlText w:val="%1."/>
      <w:lvlJc w:val="left"/>
      <w:pPr>
        <w:ind w:left="1080" w:hanging="720"/>
      </w:pPr>
      <w:rPr>
        <w:rFonts w:hint="default"/>
        <w:b/>
        <w:sz w:val="24"/>
        <w:szCs w:val="24"/>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5225276"/>
    <w:multiLevelType w:val="hybridMultilevel"/>
    <w:tmpl w:val="946EBFA4"/>
    <w:lvl w:ilvl="0" w:tplc="04090013">
      <w:start w:val="1"/>
      <w:numFmt w:val="upperRoman"/>
      <w:lvlText w:val="%1."/>
      <w:lvlJc w:val="righ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8825077"/>
    <w:multiLevelType w:val="hybridMultilevel"/>
    <w:tmpl w:val="217E606E"/>
    <w:lvl w:ilvl="0" w:tplc="0AB88A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306BA"/>
    <w:multiLevelType w:val="multilevel"/>
    <w:tmpl w:val="C4A2EEBC"/>
    <w:lvl w:ilvl="0">
      <w:start w:val="3"/>
      <w:numFmt w:val="upperRoman"/>
      <w:lvlText w:val="%1."/>
      <w:lvlJc w:val="left"/>
      <w:pPr>
        <w:ind w:left="720" w:hanging="72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D787D57"/>
    <w:multiLevelType w:val="hybridMultilevel"/>
    <w:tmpl w:val="AECEA7B0"/>
    <w:lvl w:ilvl="0" w:tplc="1F0A49B4">
      <w:start w:val="1"/>
      <w:numFmt w:val="decimal"/>
      <w:lvlText w:val="%1."/>
      <w:lvlJc w:val="left"/>
      <w:pPr>
        <w:ind w:left="114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3C3A0A"/>
    <w:multiLevelType w:val="hybridMultilevel"/>
    <w:tmpl w:val="548AC198"/>
    <w:lvl w:ilvl="0" w:tplc="5C3865CA">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3D21215"/>
    <w:multiLevelType w:val="hybridMultilevel"/>
    <w:tmpl w:val="A3683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B2973"/>
    <w:multiLevelType w:val="hybridMultilevel"/>
    <w:tmpl w:val="D7567DB6"/>
    <w:lvl w:ilvl="0" w:tplc="9BBE6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C933B3"/>
    <w:multiLevelType w:val="hybridMultilevel"/>
    <w:tmpl w:val="1D70A7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E55025"/>
    <w:multiLevelType w:val="hybridMultilevel"/>
    <w:tmpl w:val="9A2C2D2E"/>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66F21B30"/>
    <w:multiLevelType w:val="hybridMultilevel"/>
    <w:tmpl w:val="12B61A0C"/>
    <w:lvl w:ilvl="0" w:tplc="CE3A24E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DEC41C1"/>
    <w:multiLevelType w:val="hybridMultilevel"/>
    <w:tmpl w:val="B0F682E6"/>
    <w:lvl w:ilvl="0" w:tplc="471EA28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0553492"/>
    <w:multiLevelType w:val="hybridMultilevel"/>
    <w:tmpl w:val="9A2C2D2E"/>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7BA42803"/>
    <w:multiLevelType w:val="hybridMultilevel"/>
    <w:tmpl w:val="DC5088C4"/>
    <w:lvl w:ilvl="0" w:tplc="1F0A49B4">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CD5657"/>
    <w:multiLevelType w:val="hybridMultilevel"/>
    <w:tmpl w:val="D7567DB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11125231">
    <w:abstractNumId w:val="3"/>
  </w:num>
  <w:num w:numId="2" w16cid:durableId="449281097">
    <w:abstractNumId w:val="1"/>
  </w:num>
  <w:num w:numId="3" w16cid:durableId="1283029841">
    <w:abstractNumId w:val="6"/>
  </w:num>
  <w:num w:numId="4" w16cid:durableId="1470976263">
    <w:abstractNumId w:val="0"/>
  </w:num>
  <w:num w:numId="5" w16cid:durableId="1912690091">
    <w:abstractNumId w:val="16"/>
  </w:num>
  <w:num w:numId="6" w16cid:durableId="816146298">
    <w:abstractNumId w:val="7"/>
  </w:num>
  <w:num w:numId="7" w16cid:durableId="1629816283">
    <w:abstractNumId w:val="5"/>
  </w:num>
  <w:num w:numId="8" w16cid:durableId="1192454064">
    <w:abstractNumId w:val="14"/>
  </w:num>
  <w:num w:numId="9" w16cid:durableId="1150904008">
    <w:abstractNumId w:val="13"/>
  </w:num>
  <w:num w:numId="10" w16cid:durableId="1799296355">
    <w:abstractNumId w:val="4"/>
  </w:num>
  <w:num w:numId="11" w16cid:durableId="608322430">
    <w:abstractNumId w:val="8"/>
  </w:num>
  <w:num w:numId="12" w16cid:durableId="933438814">
    <w:abstractNumId w:val="9"/>
  </w:num>
  <w:num w:numId="13" w16cid:durableId="519510903">
    <w:abstractNumId w:val="11"/>
  </w:num>
  <w:num w:numId="14" w16cid:durableId="2016422588">
    <w:abstractNumId w:val="2"/>
  </w:num>
  <w:num w:numId="15" w16cid:durableId="1622490544">
    <w:abstractNumId w:val="10"/>
  </w:num>
  <w:num w:numId="16" w16cid:durableId="1333871003">
    <w:abstractNumId w:val="12"/>
  </w:num>
  <w:num w:numId="17" w16cid:durableId="6757649">
    <w:abstractNumId w:val="15"/>
  </w:num>
  <w:num w:numId="18" w16cid:durableId="168539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F3"/>
    <w:rsid w:val="00065D9E"/>
    <w:rsid w:val="000751A7"/>
    <w:rsid w:val="000C3153"/>
    <w:rsid w:val="0010079A"/>
    <w:rsid w:val="0012283B"/>
    <w:rsid w:val="0014076E"/>
    <w:rsid w:val="001442D7"/>
    <w:rsid w:val="00153B10"/>
    <w:rsid w:val="00153B7C"/>
    <w:rsid w:val="0017391D"/>
    <w:rsid w:val="001A2820"/>
    <w:rsid w:val="001D57AB"/>
    <w:rsid w:val="00236B6D"/>
    <w:rsid w:val="00270B92"/>
    <w:rsid w:val="00275FF3"/>
    <w:rsid w:val="002B4C0B"/>
    <w:rsid w:val="002F3AEB"/>
    <w:rsid w:val="003038ED"/>
    <w:rsid w:val="0032257C"/>
    <w:rsid w:val="0033390A"/>
    <w:rsid w:val="00362C5D"/>
    <w:rsid w:val="0037282E"/>
    <w:rsid w:val="00392D36"/>
    <w:rsid w:val="003B5D41"/>
    <w:rsid w:val="003D1498"/>
    <w:rsid w:val="00414894"/>
    <w:rsid w:val="00421FF2"/>
    <w:rsid w:val="00455292"/>
    <w:rsid w:val="00466634"/>
    <w:rsid w:val="0046663B"/>
    <w:rsid w:val="00471FD2"/>
    <w:rsid w:val="00476853"/>
    <w:rsid w:val="00496422"/>
    <w:rsid w:val="004A435E"/>
    <w:rsid w:val="004B5B52"/>
    <w:rsid w:val="004F2EF5"/>
    <w:rsid w:val="00507D37"/>
    <w:rsid w:val="00530D30"/>
    <w:rsid w:val="00547D4B"/>
    <w:rsid w:val="0055657D"/>
    <w:rsid w:val="00564035"/>
    <w:rsid w:val="005703E5"/>
    <w:rsid w:val="00575395"/>
    <w:rsid w:val="005C128C"/>
    <w:rsid w:val="00601441"/>
    <w:rsid w:val="006015F4"/>
    <w:rsid w:val="00601900"/>
    <w:rsid w:val="00607369"/>
    <w:rsid w:val="006271B2"/>
    <w:rsid w:val="00633BC4"/>
    <w:rsid w:val="006B4B23"/>
    <w:rsid w:val="007B0FCC"/>
    <w:rsid w:val="007C0318"/>
    <w:rsid w:val="00830A92"/>
    <w:rsid w:val="00875586"/>
    <w:rsid w:val="008E0AC1"/>
    <w:rsid w:val="009B66B5"/>
    <w:rsid w:val="00A107E6"/>
    <w:rsid w:val="00A10A8A"/>
    <w:rsid w:val="00A26BF6"/>
    <w:rsid w:val="00A31AE0"/>
    <w:rsid w:val="00A57811"/>
    <w:rsid w:val="00A729F3"/>
    <w:rsid w:val="00A92B3B"/>
    <w:rsid w:val="00AB4A10"/>
    <w:rsid w:val="00AE788C"/>
    <w:rsid w:val="00B54779"/>
    <w:rsid w:val="00B61AB3"/>
    <w:rsid w:val="00B71DAE"/>
    <w:rsid w:val="00BB2FB8"/>
    <w:rsid w:val="00BB759A"/>
    <w:rsid w:val="00BC4A00"/>
    <w:rsid w:val="00C147A9"/>
    <w:rsid w:val="00C30DF9"/>
    <w:rsid w:val="00C33C31"/>
    <w:rsid w:val="00C741D9"/>
    <w:rsid w:val="00D14E34"/>
    <w:rsid w:val="00D84EC9"/>
    <w:rsid w:val="00DB3FF0"/>
    <w:rsid w:val="00E273EF"/>
    <w:rsid w:val="00E34619"/>
    <w:rsid w:val="00E65EBE"/>
    <w:rsid w:val="00E92468"/>
    <w:rsid w:val="00EB106D"/>
    <w:rsid w:val="00EB4332"/>
    <w:rsid w:val="00EF422B"/>
    <w:rsid w:val="00F0256F"/>
    <w:rsid w:val="00F16704"/>
    <w:rsid w:val="00F52DFD"/>
    <w:rsid w:val="00F8669E"/>
    <w:rsid w:val="00FD7583"/>
    <w:rsid w:val="00FF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46E5"/>
  <w15:chartTrackingRefBased/>
  <w15:docId w15:val="{8986A9D6-EA2A-204D-89EA-8BECA1BF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9F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29F3"/>
    <w:pPr>
      <w:tabs>
        <w:tab w:val="center" w:pos="4680"/>
        <w:tab w:val="right" w:pos="9360"/>
      </w:tabs>
    </w:pPr>
  </w:style>
  <w:style w:type="character" w:customStyle="1" w:styleId="FooterChar">
    <w:name w:val="Footer Char"/>
    <w:basedOn w:val="DefaultParagraphFont"/>
    <w:link w:val="Footer"/>
    <w:uiPriority w:val="99"/>
    <w:rsid w:val="00A729F3"/>
    <w:rPr>
      <w:rFonts w:ascii="Times New Roman" w:hAnsi="Times New Roman" w:cs="Times New Roman"/>
    </w:rPr>
  </w:style>
  <w:style w:type="paragraph" w:styleId="ListParagraph">
    <w:name w:val="List Paragraph"/>
    <w:basedOn w:val="Normal"/>
    <w:uiPriority w:val="34"/>
    <w:qFormat/>
    <w:rsid w:val="00A729F3"/>
    <w:pPr>
      <w:ind w:left="720"/>
      <w:contextualSpacing/>
    </w:pPr>
  </w:style>
  <w:style w:type="character" w:styleId="PageNumber">
    <w:name w:val="page number"/>
    <w:basedOn w:val="DefaultParagraphFont"/>
    <w:uiPriority w:val="99"/>
    <w:semiHidden/>
    <w:unhideWhenUsed/>
    <w:rsid w:val="00A729F3"/>
  </w:style>
  <w:style w:type="character" w:styleId="Hyperlink">
    <w:name w:val="Hyperlink"/>
    <w:basedOn w:val="DefaultParagraphFont"/>
    <w:uiPriority w:val="99"/>
    <w:unhideWhenUsed/>
    <w:rsid w:val="00A729F3"/>
    <w:rPr>
      <w:color w:val="0563C1" w:themeColor="hyperlink"/>
      <w:u w:val="single"/>
    </w:rPr>
  </w:style>
  <w:style w:type="character" w:styleId="FollowedHyperlink">
    <w:name w:val="FollowedHyperlink"/>
    <w:basedOn w:val="DefaultParagraphFont"/>
    <w:uiPriority w:val="99"/>
    <w:semiHidden/>
    <w:unhideWhenUsed/>
    <w:rsid w:val="00A729F3"/>
    <w:rPr>
      <w:color w:val="954F72" w:themeColor="followedHyperlink"/>
      <w:u w:val="single"/>
    </w:rPr>
  </w:style>
  <w:style w:type="character" w:styleId="UnresolvedMention">
    <w:name w:val="Unresolved Mention"/>
    <w:basedOn w:val="DefaultParagraphFont"/>
    <w:uiPriority w:val="99"/>
    <w:semiHidden/>
    <w:unhideWhenUsed/>
    <w:rsid w:val="00AB4A10"/>
    <w:rPr>
      <w:color w:val="605E5C"/>
      <w:shd w:val="clear" w:color="auto" w:fill="E1DFDD"/>
    </w:rPr>
  </w:style>
  <w:style w:type="paragraph" w:styleId="Header">
    <w:name w:val="header"/>
    <w:basedOn w:val="Normal"/>
    <w:link w:val="HeaderChar"/>
    <w:uiPriority w:val="99"/>
    <w:unhideWhenUsed/>
    <w:rsid w:val="00D84EC9"/>
    <w:pPr>
      <w:tabs>
        <w:tab w:val="center" w:pos="4680"/>
        <w:tab w:val="right" w:pos="9360"/>
      </w:tabs>
    </w:pPr>
  </w:style>
  <w:style w:type="character" w:customStyle="1" w:styleId="HeaderChar">
    <w:name w:val="Header Char"/>
    <w:basedOn w:val="DefaultParagraphFont"/>
    <w:link w:val="Header"/>
    <w:uiPriority w:val="99"/>
    <w:rsid w:val="00D84EC9"/>
    <w:rPr>
      <w:rFonts w:ascii="Times New Roman" w:hAnsi="Times New Roman" w:cs="Times New Roman"/>
    </w:rPr>
  </w:style>
  <w:style w:type="paragraph" w:customStyle="1" w:styleId="Default">
    <w:name w:val="Default"/>
    <w:rsid w:val="00D84EC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ftalem@habtemariamlaw.com" TargetMode="External"/><Relationship Id="rId3" Type="http://schemas.openxmlformats.org/officeDocument/2006/relationships/settings" Target="settings.xml"/><Relationship Id="rId7" Type="http://schemas.openxmlformats.org/officeDocument/2006/relationships/hyperlink" Target="mailto:neftalem@habtemariamla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Avvennett Gezahan</dc:creator>
  <cp:keywords/>
  <dc:description/>
  <cp:lastModifiedBy>Habtemariam Firm</cp:lastModifiedBy>
  <cp:revision>2</cp:revision>
  <cp:lastPrinted>2022-10-24T14:26:00Z</cp:lastPrinted>
  <dcterms:created xsi:type="dcterms:W3CDTF">2024-01-02T20:41:00Z</dcterms:created>
  <dcterms:modified xsi:type="dcterms:W3CDTF">2024-01-02T20:41:00Z</dcterms:modified>
</cp:coreProperties>
</file>